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ED88" w14:textId="77777777" w:rsidR="008151AF" w:rsidRPr="00852580" w:rsidRDefault="008151AF" w:rsidP="008151AF">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2A3054FE" wp14:editId="1B3959BC">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1F036A64" w14:textId="77777777" w:rsidR="008151AF" w:rsidRPr="006E2875" w:rsidRDefault="008151AF" w:rsidP="008151AF">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3054FE"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1F036A64" w14:textId="77777777" w:rsidR="008151AF" w:rsidRPr="006E2875" w:rsidRDefault="008151AF" w:rsidP="008151AF">
                      <w:pPr>
                        <w:rPr>
                          <w:color w:val="0070C0"/>
                        </w:rPr>
                      </w:pPr>
                      <w:r w:rsidRPr="006E2875">
                        <w:rPr>
                          <w:b/>
                          <w:color w:val="0070C0"/>
                          <w:sz w:val="56"/>
                          <w:szCs w:val="56"/>
                        </w:rPr>
                        <w:t>ACTE D’ENGAGEMENT</w:t>
                      </w:r>
                    </w:p>
                  </w:txbxContent>
                </v:textbox>
              </v:shape>
            </w:pict>
          </mc:Fallback>
        </mc:AlternateContent>
      </w:r>
    </w:p>
    <w:p w14:paraId="33FB330E" w14:textId="77777777" w:rsidR="008151AF" w:rsidRDefault="008151AF" w:rsidP="008151AF">
      <w:pPr>
        <w:spacing w:after="0" w:line="240" w:lineRule="auto"/>
        <w:ind w:left="-426"/>
        <w:rPr>
          <w:rFonts w:eastAsia="Calibri" w:cs="Arial"/>
          <w:szCs w:val="18"/>
        </w:rPr>
      </w:pPr>
    </w:p>
    <w:p w14:paraId="46E25FDA" w14:textId="77777777" w:rsidR="008151AF" w:rsidRPr="00215F39" w:rsidRDefault="008151AF" w:rsidP="008151AF">
      <w:pPr>
        <w:spacing w:after="0" w:line="240" w:lineRule="auto"/>
        <w:ind w:left="-426"/>
        <w:rPr>
          <w:rFonts w:eastAsia="Calibri" w:cs="Arial"/>
          <w:szCs w:val="18"/>
        </w:rPr>
      </w:pPr>
    </w:p>
    <w:p w14:paraId="7583F7C6" w14:textId="77777777" w:rsidR="008151AF" w:rsidRPr="00215F39" w:rsidRDefault="008151AF" w:rsidP="008151AF">
      <w:pPr>
        <w:spacing w:after="0" w:line="240" w:lineRule="auto"/>
        <w:ind w:left="-426"/>
        <w:rPr>
          <w:rFonts w:eastAsia="Calibri" w:cs="Arial"/>
          <w:szCs w:val="18"/>
        </w:rPr>
      </w:pPr>
    </w:p>
    <w:p w14:paraId="62C54F01" w14:textId="77777777" w:rsidR="008151AF" w:rsidRPr="00215F39" w:rsidRDefault="008151AF" w:rsidP="008151AF">
      <w:pPr>
        <w:spacing w:after="0" w:line="240" w:lineRule="auto"/>
        <w:ind w:left="-426"/>
        <w:rPr>
          <w:rFonts w:eastAsia="Calibri" w:cs="Arial"/>
          <w:szCs w:val="18"/>
        </w:rPr>
      </w:pPr>
    </w:p>
    <w:p w14:paraId="4674BEBE" w14:textId="77777777" w:rsidR="008151AF" w:rsidRPr="000205B8" w:rsidRDefault="008151AF" w:rsidP="008151AF">
      <w:pPr>
        <w:spacing w:after="0" w:line="240" w:lineRule="auto"/>
        <w:ind w:left="-426"/>
        <w:rPr>
          <w:rFonts w:asciiTheme="majorHAnsi" w:eastAsia="Calibri" w:hAnsiTheme="majorHAnsi" w:cstheme="majorHAnsi"/>
          <w:color w:val="auto"/>
          <w:sz w:val="20"/>
          <w:szCs w:val="20"/>
        </w:rPr>
      </w:pPr>
    </w:p>
    <w:p w14:paraId="07C64FA6" w14:textId="77777777" w:rsidR="008151AF" w:rsidRPr="000205B8" w:rsidRDefault="008151AF" w:rsidP="008151AF">
      <w:pPr>
        <w:spacing w:after="0" w:line="240" w:lineRule="auto"/>
        <w:ind w:left="-426"/>
        <w:rPr>
          <w:rFonts w:asciiTheme="majorHAnsi" w:eastAsia="Calibri" w:hAnsiTheme="majorHAnsi" w:cstheme="majorHAnsi"/>
          <w:color w:val="auto"/>
          <w:sz w:val="20"/>
          <w:szCs w:val="20"/>
        </w:rPr>
      </w:pPr>
    </w:p>
    <w:p w14:paraId="5DEA57DD" w14:textId="77777777" w:rsidR="008151AF" w:rsidRPr="000205B8" w:rsidRDefault="008151AF" w:rsidP="008151AF">
      <w:pPr>
        <w:spacing w:after="0" w:line="240" w:lineRule="auto"/>
        <w:ind w:left="-426"/>
        <w:rPr>
          <w:rFonts w:asciiTheme="majorHAnsi" w:eastAsia="Calibri" w:hAnsiTheme="majorHAnsi" w:cstheme="majorHAnsi"/>
          <w:color w:val="auto"/>
          <w:sz w:val="20"/>
          <w:szCs w:val="20"/>
        </w:rPr>
      </w:pPr>
    </w:p>
    <w:p w14:paraId="02399AD9" w14:textId="77777777" w:rsidR="008151AF" w:rsidRPr="000205B8" w:rsidRDefault="008151AF" w:rsidP="008151AF">
      <w:pPr>
        <w:spacing w:after="0" w:line="240" w:lineRule="auto"/>
        <w:ind w:left="-426"/>
        <w:rPr>
          <w:rFonts w:asciiTheme="majorHAnsi" w:eastAsia="Calibri" w:hAnsiTheme="majorHAnsi" w:cstheme="majorHAnsi"/>
          <w:color w:val="auto"/>
          <w:sz w:val="20"/>
          <w:szCs w:val="20"/>
        </w:rPr>
      </w:pPr>
    </w:p>
    <w:p w14:paraId="76F616F9" w14:textId="77777777" w:rsidR="008151AF" w:rsidRPr="000205B8" w:rsidRDefault="008151AF" w:rsidP="008151AF">
      <w:pPr>
        <w:spacing w:after="0" w:line="240" w:lineRule="auto"/>
        <w:ind w:left="-426"/>
        <w:rPr>
          <w:rFonts w:asciiTheme="majorHAnsi" w:eastAsia="Calibri" w:hAnsiTheme="majorHAnsi" w:cstheme="majorHAnsi"/>
          <w:color w:val="auto"/>
          <w:sz w:val="20"/>
          <w:szCs w:val="20"/>
        </w:rPr>
      </w:pPr>
    </w:p>
    <w:p w14:paraId="59DC4BBD" w14:textId="77777777" w:rsidR="008151AF" w:rsidRPr="000205B8" w:rsidRDefault="008151AF" w:rsidP="008151AF">
      <w:pPr>
        <w:spacing w:after="0" w:line="240" w:lineRule="auto"/>
        <w:ind w:left="-426"/>
        <w:rPr>
          <w:rFonts w:asciiTheme="majorHAnsi" w:eastAsia="Calibri" w:hAnsiTheme="majorHAnsi" w:cstheme="majorHAnsi"/>
          <w:color w:val="auto"/>
          <w:sz w:val="20"/>
          <w:szCs w:val="20"/>
        </w:rPr>
      </w:pPr>
    </w:p>
    <w:p w14:paraId="7352772F" w14:textId="77777777" w:rsidR="008151AF" w:rsidRDefault="008151AF" w:rsidP="008151AF">
      <w:pPr>
        <w:pStyle w:val="TITREBLEU"/>
        <w:jc w:val="center"/>
        <w:rPr>
          <w:sz w:val="44"/>
          <w:szCs w:val="44"/>
        </w:rPr>
      </w:pPr>
      <w:r>
        <w:rPr>
          <w:sz w:val="44"/>
          <w:szCs w:val="44"/>
        </w:rPr>
        <w:t>Réhabilitation d’un immeuble de bureaux au 32 rue de Noyon à Amiens</w:t>
      </w:r>
    </w:p>
    <w:p w14:paraId="3DB34AFF" w14:textId="77777777" w:rsidR="008151AF" w:rsidRDefault="008151AF" w:rsidP="008151AF">
      <w:pPr>
        <w:pStyle w:val="TITREBLEU"/>
        <w:jc w:val="center"/>
        <w:rPr>
          <w:sz w:val="44"/>
          <w:szCs w:val="44"/>
        </w:rPr>
      </w:pPr>
    </w:p>
    <w:p w14:paraId="2250FB78" w14:textId="2A1F1AEF" w:rsidR="008151AF" w:rsidRPr="000205B8" w:rsidRDefault="008151AF" w:rsidP="008151AF">
      <w:pPr>
        <w:pStyle w:val="TITREBLEU"/>
        <w:jc w:val="center"/>
        <w:rPr>
          <w:sz w:val="44"/>
          <w:szCs w:val="44"/>
        </w:rPr>
      </w:pPr>
      <w:r>
        <w:rPr>
          <w:sz w:val="44"/>
          <w:szCs w:val="44"/>
        </w:rPr>
        <w:t>Lot 3 : Etanchéité / Couverture</w:t>
      </w:r>
    </w:p>
    <w:p w14:paraId="17CBF47A"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066EA38C"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5D84E050"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4D9E4E94"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4D3964B9"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2DD9E8B2"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1BC0C630"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4D7FEAE4"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3F63034C"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5482459D"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24B56B0F"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5ED8DBD0"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4075B1B3"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7E2EF285"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6A1AD7FE"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22DD18E5"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1710D911" w14:textId="77777777" w:rsidR="008151AF" w:rsidRDefault="008151AF" w:rsidP="008151AF">
      <w:pPr>
        <w:spacing w:after="0"/>
        <w:jc w:val="center"/>
        <w:rPr>
          <w:rFonts w:asciiTheme="majorHAnsi" w:eastAsia="Calibri" w:hAnsiTheme="majorHAnsi" w:cstheme="majorHAnsi"/>
          <w:color w:val="auto"/>
          <w:sz w:val="20"/>
          <w:szCs w:val="20"/>
        </w:rPr>
      </w:pPr>
    </w:p>
    <w:p w14:paraId="7C642CC6" w14:textId="77777777" w:rsidR="008151AF" w:rsidRDefault="008151AF" w:rsidP="008151AF">
      <w:pPr>
        <w:spacing w:after="0"/>
        <w:jc w:val="center"/>
        <w:rPr>
          <w:rFonts w:asciiTheme="majorHAnsi" w:eastAsia="Calibri" w:hAnsiTheme="majorHAnsi" w:cstheme="majorHAnsi"/>
          <w:color w:val="auto"/>
          <w:sz w:val="20"/>
          <w:szCs w:val="20"/>
        </w:rPr>
      </w:pPr>
    </w:p>
    <w:p w14:paraId="2A16B2B3" w14:textId="77777777" w:rsidR="008151AF" w:rsidRDefault="008151AF" w:rsidP="008151AF">
      <w:pPr>
        <w:spacing w:after="0"/>
        <w:jc w:val="center"/>
        <w:rPr>
          <w:rFonts w:asciiTheme="majorHAnsi" w:eastAsia="Calibri" w:hAnsiTheme="majorHAnsi" w:cstheme="majorHAnsi"/>
          <w:color w:val="auto"/>
          <w:sz w:val="20"/>
          <w:szCs w:val="20"/>
        </w:rPr>
      </w:pPr>
    </w:p>
    <w:p w14:paraId="43D23FCA" w14:textId="77777777" w:rsidR="008151AF" w:rsidRDefault="008151AF" w:rsidP="008151AF">
      <w:pPr>
        <w:spacing w:after="0"/>
        <w:jc w:val="center"/>
        <w:rPr>
          <w:rFonts w:asciiTheme="majorHAnsi" w:eastAsia="Calibri" w:hAnsiTheme="majorHAnsi" w:cstheme="majorHAnsi"/>
          <w:color w:val="auto"/>
          <w:sz w:val="20"/>
          <w:szCs w:val="20"/>
        </w:rPr>
      </w:pPr>
    </w:p>
    <w:p w14:paraId="73E5FC26" w14:textId="77777777" w:rsidR="008151AF" w:rsidRDefault="008151AF" w:rsidP="008151AF">
      <w:pPr>
        <w:spacing w:after="0"/>
        <w:jc w:val="center"/>
        <w:rPr>
          <w:rFonts w:asciiTheme="majorHAnsi" w:eastAsia="Calibri" w:hAnsiTheme="majorHAnsi" w:cstheme="majorHAnsi"/>
          <w:color w:val="auto"/>
          <w:sz w:val="20"/>
          <w:szCs w:val="20"/>
        </w:rPr>
      </w:pPr>
    </w:p>
    <w:p w14:paraId="590740DA" w14:textId="77777777" w:rsidR="008151AF" w:rsidRDefault="008151AF" w:rsidP="008151AF">
      <w:pPr>
        <w:spacing w:after="0"/>
        <w:jc w:val="center"/>
        <w:rPr>
          <w:rFonts w:asciiTheme="majorHAnsi" w:eastAsia="Calibri" w:hAnsiTheme="majorHAnsi" w:cstheme="majorHAnsi"/>
          <w:color w:val="auto"/>
          <w:sz w:val="20"/>
          <w:szCs w:val="20"/>
        </w:rPr>
      </w:pPr>
    </w:p>
    <w:p w14:paraId="064FDF90"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41404E29" w14:textId="77777777" w:rsidR="008151AF" w:rsidRPr="00C00358" w:rsidRDefault="008151AF" w:rsidP="008151AF">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5B03533C" w14:textId="77777777" w:rsidR="008151AF" w:rsidRPr="000205B8" w:rsidRDefault="008151AF" w:rsidP="008151AF">
      <w:pPr>
        <w:spacing w:after="0"/>
        <w:jc w:val="center"/>
        <w:rPr>
          <w:rFonts w:asciiTheme="majorHAnsi" w:eastAsia="Calibri" w:hAnsiTheme="majorHAnsi" w:cstheme="majorHAnsi"/>
          <w:color w:val="auto"/>
          <w:sz w:val="20"/>
          <w:szCs w:val="20"/>
        </w:rPr>
      </w:pPr>
    </w:p>
    <w:p w14:paraId="299D048F" w14:textId="77777777" w:rsidR="008151AF" w:rsidRDefault="008151AF" w:rsidP="008151AF">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07C49AAC" w14:textId="77777777" w:rsidR="008151AF" w:rsidRPr="003E29C0" w:rsidRDefault="008151AF" w:rsidP="008151AF">
      <w:pPr>
        <w:pStyle w:val="Sous-titrecyan"/>
        <w:rPr>
          <w:rFonts w:asciiTheme="majorHAnsi" w:hAnsiTheme="majorHAnsi" w:cstheme="majorHAnsi"/>
          <w:color w:val="auto"/>
          <w:sz w:val="20"/>
          <w:szCs w:val="20"/>
        </w:rPr>
      </w:pPr>
    </w:p>
    <w:p w14:paraId="1C6E7F38" w14:textId="77777777" w:rsidR="008151AF" w:rsidRPr="003E29C0" w:rsidRDefault="008151AF" w:rsidP="008151AF">
      <w:pPr>
        <w:spacing w:after="0" w:line="240" w:lineRule="auto"/>
        <w:rPr>
          <w:rFonts w:asciiTheme="majorHAnsi" w:hAnsiTheme="majorHAnsi" w:cstheme="majorHAnsi"/>
          <w:bCs/>
          <w:caps/>
          <w:color w:val="auto"/>
          <w:sz w:val="20"/>
          <w:szCs w:val="20"/>
        </w:rPr>
      </w:pPr>
    </w:p>
    <w:p w14:paraId="56134CCD" w14:textId="77777777" w:rsidR="008151AF" w:rsidRPr="003E29C0"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3D763CEC" w14:textId="77777777" w:rsidR="008151AF" w:rsidRPr="00A71257" w:rsidRDefault="008151AF" w:rsidP="008151AF">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7C0C0B83" w14:textId="77777777" w:rsidR="008151AF" w:rsidRPr="003E29C0" w:rsidRDefault="008151AF" w:rsidP="008151AF">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7522A25D" w14:textId="77777777" w:rsidR="008151AF" w:rsidRPr="003E29C0" w:rsidRDefault="008151AF" w:rsidP="008151AF">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4CBBBAB4" w14:textId="77777777" w:rsidR="008151AF" w:rsidRPr="003E29C0" w:rsidRDefault="008151AF" w:rsidP="008151AF">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58F65B0A" w14:textId="77777777" w:rsidR="008151AF" w:rsidRPr="003E29C0" w:rsidRDefault="008151AF" w:rsidP="008151AF">
      <w:pPr>
        <w:spacing w:before="120" w:after="120"/>
        <w:rPr>
          <w:rFonts w:asciiTheme="majorHAnsi" w:eastAsia="Times New Roman" w:hAnsiTheme="majorHAnsi" w:cstheme="majorHAnsi"/>
          <w:iCs/>
          <w:color w:val="auto"/>
          <w:sz w:val="20"/>
          <w:szCs w:val="20"/>
        </w:rPr>
      </w:pPr>
    </w:p>
    <w:p w14:paraId="7E0F6BB1" w14:textId="77777777" w:rsidR="008151AF" w:rsidRPr="003E29C0" w:rsidRDefault="008151AF" w:rsidP="008151AF">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30A35612" w14:textId="77777777" w:rsidR="008151AF" w:rsidRPr="003E29C0" w:rsidRDefault="008151AF" w:rsidP="008151AF">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0529B241" w14:textId="77777777" w:rsidR="008151AF" w:rsidRPr="003E29C0" w:rsidRDefault="008151AF" w:rsidP="008151AF">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2BA8268E"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6CDBDF3D"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4A101634"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630AA38"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73FF24AC"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1E2EBDC4" w14:textId="77777777" w:rsidR="008151AF" w:rsidRPr="003E29C0" w:rsidRDefault="008151AF" w:rsidP="008151AF">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0232D59C" w14:textId="77777777" w:rsidR="008151AF" w:rsidRDefault="008151AF" w:rsidP="008151AF">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73396722" w14:textId="77777777" w:rsidR="008151AF" w:rsidRDefault="008151AF" w:rsidP="008151AF">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7C367CA9" w14:textId="77777777" w:rsidR="008151AF" w:rsidRPr="003E29C0" w:rsidRDefault="008151AF" w:rsidP="008151AF">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1595328" w14:textId="77777777" w:rsidR="008151AF" w:rsidRPr="003E29C0" w:rsidRDefault="008151AF" w:rsidP="008151AF">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AD817CB" w14:textId="77777777" w:rsidR="008151AF" w:rsidRPr="003E29C0" w:rsidRDefault="008151AF" w:rsidP="008151AF">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7F15C705" w14:textId="77777777" w:rsidR="008151AF" w:rsidRPr="00A71257" w:rsidRDefault="008151AF" w:rsidP="008151AF">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018109D3" w14:textId="77777777" w:rsidR="008151AF" w:rsidRPr="003E29C0" w:rsidRDefault="008151AF" w:rsidP="008151AF">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4E6292A2" w14:textId="77777777" w:rsidR="008151AF" w:rsidRPr="003E29C0" w:rsidRDefault="008151AF" w:rsidP="008151AF">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36A0266C" w14:textId="77777777" w:rsidR="008151AF" w:rsidRPr="003E29C0" w:rsidRDefault="008151AF" w:rsidP="008151AF">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38EECCCF" w14:textId="77777777" w:rsidR="008151AF" w:rsidRPr="003E29C0" w:rsidRDefault="008151AF" w:rsidP="008151AF">
      <w:pPr>
        <w:tabs>
          <w:tab w:val="left" w:leader="dot" w:pos="4536"/>
        </w:tabs>
        <w:spacing w:after="0"/>
        <w:jc w:val="both"/>
        <w:rPr>
          <w:rFonts w:asciiTheme="majorHAnsi" w:hAnsiTheme="majorHAnsi" w:cstheme="majorHAnsi"/>
          <w:b/>
          <w:color w:val="auto"/>
          <w:sz w:val="20"/>
          <w:szCs w:val="20"/>
          <w:lang w:eastAsia="fr-FR"/>
        </w:rPr>
      </w:pPr>
    </w:p>
    <w:p w14:paraId="3C33F74B" w14:textId="77777777" w:rsidR="008151AF" w:rsidRPr="003E29C0" w:rsidRDefault="008151AF" w:rsidP="008151AF">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30A2C6C6"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6FB05B31"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5BA748A8" w14:textId="77777777" w:rsidR="008151AF" w:rsidRPr="003E29C0" w:rsidRDefault="008151AF" w:rsidP="008151AF">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3B9B3790" w14:textId="77777777" w:rsidR="008151AF" w:rsidRPr="003E29C0" w:rsidRDefault="008151AF" w:rsidP="008151A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4CAF63AE" w14:textId="77777777" w:rsidR="008151AF" w:rsidRPr="003E29C0" w:rsidRDefault="008151AF" w:rsidP="008151A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7F8FF847" w14:textId="77777777" w:rsidR="008151AF" w:rsidRPr="003E29C0" w:rsidRDefault="008151AF" w:rsidP="008151A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5134B57A" w14:textId="77777777" w:rsidR="008151AF" w:rsidRPr="003E29C0" w:rsidRDefault="008151AF" w:rsidP="008151AF">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6E22E28F" w14:textId="77777777" w:rsidR="008151AF" w:rsidRPr="003E29C0" w:rsidRDefault="008151AF" w:rsidP="008151AF">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4B5A6E9A"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p>
    <w:p w14:paraId="6751DE16" w14:textId="77777777" w:rsidR="008151AF" w:rsidRPr="00A71257" w:rsidRDefault="008151AF" w:rsidP="008151AF">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4AC1F185" w14:textId="77777777" w:rsidR="008151AF" w:rsidRPr="003E29C0" w:rsidRDefault="008151AF" w:rsidP="008151AF">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0D5B5B01" w14:textId="77777777" w:rsidR="008151AF" w:rsidRPr="003E29C0" w:rsidRDefault="008151AF" w:rsidP="008151AF">
      <w:pPr>
        <w:spacing w:before="120" w:after="120" w:line="240" w:lineRule="auto"/>
        <w:rPr>
          <w:rFonts w:asciiTheme="majorHAnsi" w:eastAsia="Times New Roman" w:hAnsiTheme="majorHAnsi" w:cstheme="majorHAnsi"/>
          <w:b/>
          <w:color w:val="auto"/>
          <w:sz w:val="20"/>
          <w:szCs w:val="20"/>
          <w:lang w:eastAsia="fr-FR"/>
        </w:rPr>
      </w:pPr>
    </w:p>
    <w:p w14:paraId="04BEE71F" w14:textId="77777777" w:rsidR="008151AF" w:rsidRPr="003E29C0" w:rsidRDefault="008151AF" w:rsidP="008151AF">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2AB534C1" w14:textId="77777777" w:rsidR="008151AF" w:rsidRPr="003E29C0" w:rsidRDefault="008151AF" w:rsidP="008151AF">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04B59533"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5298B23"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5CB8DBC"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D096533"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7C7C31B0"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438B16D0" w14:textId="77777777" w:rsidR="008151AF" w:rsidRPr="003E29C0" w:rsidRDefault="008151AF" w:rsidP="008151AF">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49F6F65D"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22562E98"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5F464AC5"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26AF4155"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2C6A2495"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7F0A45A3"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481E726E"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5318B54F" w14:textId="77777777" w:rsidR="008151AF" w:rsidRPr="003E29C0" w:rsidRDefault="008151AF" w:rsidP="008151AF">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75F07F3F"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264E9524"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2FBC464B"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64E17845"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8CFE4C8"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1A888DD9"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3B6725C"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094DF390"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E85A160"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378C8CFC" w14:textId="77777777" w:rsidR="008151AF"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2609605D" w14:textId="77777777" w:rsidR="008151AF" w:rsidRPr="003E29C0" w:rsidRDefault="008151AF" w:rsidP="008151AF">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0C287D5" w14:textId="77777777" w:rsidR="008151AF" w:rsidRPr="003E29C0"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51E1CB1F" w14:textId="77777777" w:rsidR="008151AF" w:rsidRPr="00A71257" w:rsidRDefault="008151AF" w:rsidP="008151AF">
      <w:pPr>
        <w:pStyle w:val="EM2007-Normaljustifi"/>
        <w:rPr>
          <w:rFonts w:ascii="Calibri" w:hAnsi="Calibri" w:cs="Calibri"/>
          <w:b w:val="0"/>
          <w:color w:val="auto"/>
        </w:rPr>
      </w:pPr>
    </w:p>
    <w:p w14:paraId="5E3A4ECF" w14:textId="77777777" w:rsidR="008151AF" w:rsidRPr="00A71257" w:rsidRDefault="008151AF" w:rsidP="008151AF">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7DEE4046" w14:textId="77777777" w:rsidR="008151AF" w:rsidRPr="00A71257" w:rsidRDefault="008151AF" w:rsidP="008151AF">
      <w:pPr>
        <w:pStyle w:val="EM2007-Normaljustifi"/>
        <w:rPr>
          <w:rFonts w:ascii="Calibri" w:hAnsi="Calibri" w:cs="Calibri"/>
          <w:b w:val="0"/>
          <w:color w:val="auto"/>
        </w:rPr>
      </w:pPr>
    </w:p>
    <w:p w14:paraId="3824BEE8" w14:textId="77777777" w:rsidR="008151AF" w:rsidRPr="00A71257" w:rsidRDefault="008151AF" w:rsidP="008151AF">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74BC9F52" w14:textId="77777777" w:rsidR="008151AF" w:rsidRPr="00A71257" w:rsidRDefault="008151AF" w:rsidP="008151AF">
      <w:pPr>
        <w:pStyle w:val="EM2007-Normaljustifi"/>
        <w:rPr>
          <w:rFonts w:ascii="Calibri" w:hAnsi="Calibri" w:cs="Calibri"/>
          <w:b w:val="0"/>
          <w:color w:val="auto"/>
        </w:rPr>
      </w:pPr>
    </w:p>
    <w:p w14:paraId="03391337" w14:textId="77777777" w:rsidR="008151AF" w:rsidRPr="00A71257" w:rsidRDefault="008151AF" w:rsidP="008151AF">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3FA2D35D" w14:textId="77777777" w:rsidR="008151AF" w:rsidRPr="00A71257" w:rsidRDefault="008151AF" w:rsidP="008151AF">
      <w:pPr>
        <w:pStyle w:val="EM2007-Normaljustifi"/>
        <w:rPr>
          <w:rFonts w:ascii="Calibri" w:hAnsi="Calibri" w:cs="Calibri"/>
          <w:b w:val="0"/>
          <w:color w:val="auto"/>
        </w:rPr>
      </w:pPr>
    </w:p>
    <w:p w14:paraId="64935AF8" w14:textId="77777777" w:rsidR="008151AF" w:rsidRPr="00A71257" w:rsidRDefault="008151AF" w:rsidP="008151AF">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0415D82E" w14:textId="77777777" w:rsidR="008151AF" w:rsidRPr="00A71257" w:rsidRDefault="008151AF" w:rsidP="008151AF">
      <w:pPr>
        <w:pStyle w:val="EM2007-Normaljustifi"/>
        <w:rPr>
          <w:rFonts w:ascii="Calibri" w:hAnsi="Calibri" w:cs="Calibri"/>
          <w:b w:val="0"/>
          <w:color w:val="auto"/>
        </w:rPr>
      </w:pPr>
    </w:p>
    <w:p w14:paraId="55130865" w14:textId="77777777" w:rsidR="008151AF" w:rsidRPr="003E29C0"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5635E08F" w14:textId="77777777" w:rsidR="008151AF" w:rsidRDefault="008151AF" w:rsidP="008151AF">
      <w:pPr>
        <w:spacing w:after="0"/>
      </w:pPr>
    </w:p>
    <w:p w14:paraId="6BF4ADEE" w14:textId="77777777" w:rsidR="008151AF" w:rsidRPr="00D74033" w:rsidRDefault="008151AF" w:rsidP="008151AF">
      <w:pPr>
        <w:spacing w:after="0"/>
        <w:rPr>
          <w:b/>
          <w:color w:val="00B0F0"/>
          <w:sz w:val="24"/>
          <w:szCs w:val="24"/>
        </w:rPr>
      </w:pPr>
      <w:r w:rsidRPr="00D74033">
        <w:rPr>
          <w:b/>
          <w:color w:val="00B0F0"/>
          <w:sz w:val="24"/>
          <w:szCs w:val="24"/>
        </w:rPr>
        <w:t>3.1 – Objet du marché</w:t>
      </w:r>
    </w:p>
    <w:p w14:paraId="24C17774" w14:textId="77777777" w:rsidR="008151AF" w:rsidRPr="00A71257" w:rsidRDefault="008151AF" w:rsidP="008151AF">
      <w:pPr>
        <w:spacing w:after="0"/>
      </w:pPr>
    </w:p>
    <w:p w14:paraId="2D105783" w14:textId="77777777" w:rsidR="008151AF" w:rsidRPr="0081193C" w:rsidRDefault="008151AF" w:rsidP="008151AF">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66FA032C" w14:textId="77777777" w:rsidR="008151AF" w:rsidRPr="0081193C" w:rsidRDefault="008151AF" w:rsidP="008151AF">
      <w:pPr>
        <w:pStyle w:val="Sous-titrecyan"/>
        <w:rPr>
          <w:rFonts w:asciiTheme="minorHAnsi" w:eastAsiaTheme="minorHAnsi" w:hAnsiTheme="minorHAnsi"/>
          <w:color w:val="000000" w:themeColor="text1" w:themeShade="80"/>
          <w:sz w:val="20"/>
          <w:szCs w:val="20"/>
        </w:rPr>
      </w:pPr>
    </w:p>
    <w:p w14:paraId="20588CDF" w14:textId="77777777" w:rsidR="008151AF" w:rsidRDefault="008151AF" w:rsidP="008151AF">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00211158" w14:textId="77777777" w:rsidR="008151AF" w:rsidRDefault="008151AF" w:rsidP="008151AF">
      <w:pPr>
        <w:pStyle w:val="Sous-titrecyan"/>
        <w:rPr>
          <w:rFonts w:asciiTheme="minorHAnsi" w:eastAsiaTheme="minorHAnsi" w:hAnsiTheme="minorHAnsi"/>
          <w:color w:val="000000" w:themeColor="text1" w:themeShade="80"/>
          <w:sz w:val="20"/>
          <w:szCs w:val="20"/>
        </w:rPr>
      </w:pPr>
    </w:p>
    <w:p w14:paraId="0FA317A4" w14:textId="77777777" w:rsidR="008151AF" w:rsidRPr="0081193C" w:rsidRDefault="008151AF" w:rsidP="008151AF">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7ECEAAAB" w14:textId="77777777" w:rsidR="008151AF" w:rsidRPr="0081193C" w:rsidRDefault="008151AF" w:rsidP="008151AF">
      <w:pPr>
        <w:pStyle w:val="Sous-titrecyan"/>
        <w:rPr>
          <w:rFonts w:asciiTheme="minorHAnsi" w:eastAsiaTheme="minorHAnsi" w:hAnsiTheme="minorHAnsi"/>
          <w:color w:val="000000" w:themeColor="text1" w:themeShade="80"/>
          <w:sz w:val="20"/>
          <w:szCs w:val="20"/>
        </w:rPr>
      </w:pPr>
    </w:p>
    <w:p w14:paraId="59766440" w14:textId="77777777" w:rsidR="008151AF" w:rsidRDefault="008151AF" w:rsidP="008151AF">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2DF0E084" w14:textId="77777777" w:rsidR="008151AF" w:rsidRDefault="008151AF" w:rsidP="008151AF">
      <w:pPr>
        <w:pStyle w:val="Sous-titrecyan"/>
        <w:rPr>
          <w:rFonts w:asciiTheme="minorHAnsi" w:eastAsiaTheme="minorHAnsi" w:hAnsiTheme="minorHAnsi"/>
          <w:color w:val="000000" w:themeColor="text1" w:themeShade="80"/>
          <w:sz w:val="20"/>
          <w:szCs w:val="20"/>
        </w:rPr>
      </w:pPr>
    </w:p>
    <w:p w14:paraId="0CE1E5B3" w14:textId="77777777" w:rsidR="008151AF" w:rsidRPr="005E4664" w:rsidRDefault="008151AF" w:rsidP="008151AF">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5135AAEA" w14:textId="77777777" w:rsidR="008151AF" w:rsidRPr="005E4664" w:rsidRDefault="008151AF" w:rsidP="008151AF">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12EAB744" w14:textId="77777777" w:rsidR="008151AF" w:rsidRDefault="008151AF" w:rsidP="008151AF">
      <w:pPr>
        <w:spacing w:after="0"/>
      </w:pPr>
    </w:p>
    <w:p w14:paraId="51856087" w14:textId="7C34BE60" w:rsidR="008151AF" w:rsidRPr="00193F73" w:rsidRDefault="008151AF" w:rsidP="008151AF">
      <w:pPr>
        <w:spacing w:after="0"/>
        <w:rPr>
          <w:b/>
          <w:bCs/>
          <w:sz w:val="20"/>
          <w:szCs w:val="20"/>
        </w:rPr>
      </w:pPr>
      <w:r w:rsidRPr="00193F73">
        <w:rPr>
          <w:b/>
          <w:bCs/>
          <w:sz w:val="20"/>
          <w:szCs w:val="20"/>
        </w:rPr>
        <w:t>Le présent acte d’engagement est relatif au lot n°</w:t>
      </w:r>
      <w:r>
        <w:rPr>
          <w:b/>
          <w:bCs/>
          <w:sz w:val="20"/>
          <w:szCs w:val="20"/>
        </w:rPr>
        <w:t>3</w:t>
      </w:r>
      <w:r w:rsidRPr="00193F73">
        <w:rPr>
          <w:b/>
          <w:bCs/>
          <w:sz w:val="20"/>
          <w:szCs w:val="20"/>
        </w:rPr>
        <w:t xml:space="preserve"> – </w:t>
      </w:r>
      <w:r>
        <w:rPr>
          <w:b/>
          <w:bCs/>
          <w:sz w:val="20"/>
          <w:szCs w:val="20"/>
        </w:rPr>
        <w:t xml:space="preserve">Etanchéité / Couverture. </w:t>
      </w:r>
      <w:r w:rsidRPr="00193F73">
        <w:rPr>
          <w:b/>
          <w:bCs/>
          <w:sz w:val="20"/>
          <w:szCs w:val="20"/>
        </w:rPr>
        <w:t xml:space="preserve"> </w:t>
      </w:r>
    </w:p>
    <w:p w14:paraId="04D4F70F" w14:textId="77777777" w:rsidR="008151AF" w:rsidRPr="00A71257" w:rsidRDefault="008151AF" w:rsidP="008151AF">
      <w:pPr>
        <w:spacing w:after="0"/>
      </w:pPr>
    </w:p>
    <w:p w14:paraId="7916B005" w14:textId="77777777" w:rsidR="008151AF" w:rsidRPr="00D74033" w:rsidRDefault="008151AF" w:rsidP="008151AF">
      <w:pPr>
        <w:spacing w:after="0"/>
        <w:rPr>
          <w:b/>
          <w:color w:val="00B0F0"/>
          <w:sz w:val="24"/>
          <w:szCs w:val="24"/>
        </w:rPr>
      </w:pPr>
      <w:r w:rsidRPr="00D74033">
        <w:rPr>
          <w:b/>
          <w:color w:val="00B0F0"/>
          <w:sz w:val="24"/>
          <w:szCs w:val="24"/>
        </w:rPr>
        <w:t xml:space="preserve">3.2 – Variantes </w:t>
      </w:r>
    </w:p>
    <w:p w14:paraId="766BAB25" w14:textId="77777777" w:rsidR="008151AF" w:rsidRDefault="008151AF" w:rsidP="008151AF">
      <w:pPr>
        <w:pStyle w:val="EM2007-Normaljustifi"/>
        <w:rPr>
          <w:color w:val="auto"/>
        </w:rPr>
      </w:pPr>
    </w:p>
    <w:p w14:paraId="1B91AA0C" w14:textId="77777777" w:rsidR="008151AF" w:rsidRPr="00D74033" w:rsidRDefault="008151AF" w:rsidP="008151AF">
      <w:pPr>
        <w:spacing w:after="0"/>
        <w:rPr>
          <w:b/>
          <w:color w:val="00B0F0"/>
          <w:sz w:val="20"/>
          <w:szCs w:val="20"/>
        </w:rPr>
      </w:pPr>
      <w:r w:rsidRPr="00D74033">
        <w:rPr>
          <w:b/>
          <w:color w:val="00B0F0"/>
          <w:sz w:val="20"/>
          <w:szCs w:val="20"/>
        </w:rPr>
        <w:t>3.2.1 – Variantes à l’initiative du candidat</w:t>
      </w:r>
    </w:p>
    <w:p w14:paraId="3E354EB9" w14:textId="77777777" w:rsidR="008151AF" w:rsidRPr="00A71257" w:rsidRDefault="008151AF" w:rsidP="008151AF">
      <w:pPr>
        <w:spacing w:after="0"/>
      </w:pPr>
    </w:p>
    <w:p w14:paraId="3F7D4901" w14:textId="77777777" w:rsidR="0064270B" w:rsidRPr="00AD03E2" w:rsidRDefault="0064270B" w:rsidP="0064270B">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097BFBCF" w14:textId="77777777" w:rsidR="008151AF" w:rsidRPr="00D74033" w:rsidRDefault="008151AF" w:rsidP="008151AF">
      <w:pPr>
        <w:spacing w:after="0"/>
        <w:rPr>
          <w:b/>
          <w:color w:val="00B0F0"/>
          <w:sz w:val="20"/>
          <w:szCs w:val="20"/>
        </w:rPr>
      </w:pPr>
      <w:r w:rsidRPr="00D74033">
        <w:rPr>
          <w:b/>
          <w:color w:val="00B0F0"/>
          <w:sz w:val="20"/>
          <w:szCs w:val="20"/>
        </w:rPr>
        <w:t>3.2.1 – Variantes imposées/Prestation supplémentaire éventuelle</w:t>
      </w:r>
    </w:p>
    <w:p w14:paraId="7477FA54" w14:textId="77777777" w:rsidR="008151AF" w:rsidRDefault="008151AF" w:rsidP="008151AF">
      <w:pPr>
        <w:tabs>
          <w:tab w:val="left" w:pos="720"/>
        </w:tabs>
        <w:spacing w:after="0" w:line="240" w:lineRule="auto"/>
        <w:jc w:val="both"/>
        <w:rPr>
          <w:rFonts w:asciiTheme="majorHAnsi" w:hAnsiTheme="majorHAnsi" w:cstheme="majorHAnsi"/>
          <w:color w:val="auto"/>
          <w:sz w:val="20"/>
          <w:szCs w:val="20"/>
        </w:rPr>
      </w:pPr>
    </w:p>
    <w:p w14:paraId="3A743344" w14:textId="76F926A1" w:rsidR="0064270B" w:rsidRPr="00CA4AB6" w:rsidRDefault="00CA4AB6" w:rsidP="0064270B">
      <w:pPr>
        <w:pStyle w:val="EM2007-Normaljustifi"/>
        <w:rPr>
          <w:b w:val="0"/>
          <w:bCs/>
          <w:color w:val="000000" w:themeColor="text1" w:themeShade="80"/>
          <w:lang w:eastAsia="en-US"/>
        </w:rPr>
      </w:pPr>
      <w:r w:rsidRPr="00CA4AB6">
        <w:rPr>
          <w:b w:val="0"/>
          <w:bCs/>
          <w:color w:val="000000" w:themeColor="text1" w:themeShade="80"/>
          <w:lang w:eastAsia="en-US"/>
        </w:rPr>
        <w:t>Dans le cadre de la présente consultation, le pouvoir adjudicateur exige la remise de variantes obligatoires (sous la forme de prestations supplémentaires éventuelles)</w:t>
      </w:r>
      <w:r w:rsidRPr="00CA4AB6">
        <w:rPr>
          <w:b w:val="0"/>
          <w:bCs/>
          <w:color w:val="000000" w:themeColor="text1" w:themeShade="80"/>
          <w:lang w:eastAsia="en-US"/>
        </w:rPr>
        <w:t>.</w:t>
      </w:r>
    </w:p>
    <w:p w14:paraId="2B3C9A39" w14:textId="77777777" w:rsidR="00CA4AB6" w:rsidRPr="00CA4AB6" w:rsidRDefault="00CA4AB6" w:rsidP="0064270B">
      <w:pPr>
        <w:pStyle w:val="EM2007-Normaljustifi"/>
        <w:rPr>
          <w:b w:val="0"/>
          <w:bCs/>
          <w:color w:val="000000" w:themeColor="text1" w:themeShade="80"/>
          <w:lang w:eastAsia="en-US"/>
        </w:rPr>
      </w:pPr>
    </w:p>
    <w:p w14:paraId="3748B7D5" w14:textId="77777777" w:rsidR="00CA4AB6" w:rsidRPr="00CA4AB6" w:rsidRDefault="00CA4AB6" w:rsidP="00CA4AB6">
      <w:pPr>
        <w:pStyle w:val="EM2007-Normaljustifi"/>
        <w:rPr>
          <w:b w:val="0"/>
          <w:bCs/>
          <w:color w:val="000000" w:themeColor="text1" w:themeShade="80"/>
          <w:lang w:eastAsia="en-US"/>
        </w:rPr>
      </w:pPr>
      <w:r w:rsidRPr="00CA4AB6">
        <w:rPr>
          <w:b w:val="0"/>
          <w:bCs/>
          <w:color w:val="000000" w:themeColor="text1" w:themeShade="80"/>
          <w:lang w:eastAsia="en-US"/>
        </w:rPr>
        <w:t>Conformément aux dispositions du règlement de la consultation, les soumissionnaires sont tenus de chiffrer l’ensemble des PSE prévues pour le lot auquel ils soumissionnent. Ces prestations sont identifiées comme « Option » dans les Décompositions du Prix Global et Forfaitaire (DPGF) correspondantes.</w:t>
      </w:r>
    </w:p>
    <w:p w14:paraId="7BC12C22" w14:textId="77777777" w:rsidR="00CA4AB6" w:rsidRPr="00CA4AB6" w:rsidRDefault="00CA4AB6" w:rsidP="00CA4AB6">
      <w:pPr>
        <w:pStyle w:val="EM2007-Normaljustifi"/>
        <w:rPr>
          <w:b w:val="0"/>
          <w:bCs/>
          <w:color w:val="000000" w:themeColor="text1" w:themeShade="80"/>
          <w:lang w:eastAsia="en-US"/>
        </w:rPr>
      </w:pPr>
    </w:p>
    <w:p w14:paraId="3CC718AD" w14:textId="77777777" w:rsidR="00CA4AB6" w:rsidRPr="00CA4AB6" w:rsidRDefault="00CA4AB6" w:rsidP="00CA4AB6">
      <w:pPr>
        <w:pStyle w:val="EM2007-Normaljustifi"/>
        <w:rPr>
          <w:b w:val="0"/>
          <w:bCs/>
          <w:color w:val="000000" w:themeColor="text1" w:themeShade="80"/>
          <w:lang w:eastAsia="en-US"/>
        </w:rPr>
      </w:pPr>
      <w:r w:rsidRPr="00CA4AB6">
        <w:rPr>
          <w:b w:val="0"/>
          <w:bCs/>
          <w:color w:val="000000" w:themeColor="text1" w:themeShade="80"/>
          <w:lang w:eastAsia="en-US"/>
        </w:rPr>
        <w:t xml:space="preserve">A défaut de chiffrage d’une ou plusieurs PSE demandées pour le lot concerné, l’offre du soumissionnaire pourra être déclarée irrégulière. </w:t>
      </w:r>
    </w:p>
    <w:p w14:paraId="3C56741D" w14:textId="77777777" w:rsidR="0064270B" w:rsidRDefault="0064270B" w:rsidP="0064270B">
      <w:pPr>
        <w:tabs>
          <w:tab w:val="left" w:pos="720"/>
          <w:tab w:val="left" w:pos="4128"/>
        </w:tabs>
        <w:spacing w:after="0" w:line="240" w:lineRule="auto"/>
        <w:jc w:val="both"/>
        <w:rPr>
          <w:rFonts w:asciiTheme="majorHAnsi" w:hAnsiTheme="majorHAnsi" w:cstheme="majorHAnsi"/>
          <w:color w:val="auto"/>
          <w:sz w:val="20"/>
          <w:szCs w:val="20"/>
        </w:rPr>
      </w:pPr>
    </w:p>
    <w:p w14:paraId="18F48E21" w14:textId="77777777" w:rsidR="0064270B" w:rsidRPr="002E6237" w:rsidRDefault="0064270B" w:rsidP="0064270B">
      <w:pPr>
        <w:pStyle w:val="EM2007-Normaljustifi"/>
        <w:numPr>
          <w:ilvl w:val="0"/>
          <w:numId w:val="2"/>
        </w:numPr>
        <w:rPr>
          <w:b w:val="0"/>
          <w:bCs/>
          <w:color w:val="000000" w:themeColor="text1" w:themeShade="80"/>
          <w:lang w:eastAsia="en-US"/>
        </w:rPr>
      </w:pPr>
      <w:r w:rsidRPr="002E6237">
        <w:rPr>
          <w:bCs/>
          <w:color w:val="000000" w:themeColor="text1" w:themeShade="80"/>
          <w:lang w:eastAsia="en-US"/>
        </w:rPr>
        <w:t>Lot n°3 – Étanchéité / Couverture</w:t>
      </w:r>
    </w:p>
    <w:p w14:paraId="3811ABB2" w14:textId="6B7A78BF" w:rsidR="0064270B" w:rsidRPr="0064270B" w:rsidRDefault="0064270B" w:rsidP="0064270B">
      <w:pPr>
        <w:pStyle w:val="EM2007-Normaljustifi"/>
        <w:numPr>
          <w:ilvl w:val="1"/>
          <w:numId w:val="2"/>
        </w:numPr>
        <w:rPr>
          <w:b w:val="0"/>
          <w:bCs/>
          <w:color w:val="000000" w:themeColor="text1" w:themeShade="80"/>
          <w:lang w:eastAsia="en-US"/>
        </w:rPr>
      </w:pPr>
      <w:r w:rsidRPr="0064270B">
        <w:rPr>
          <w:b w:val="0"/>
          <w:bCs/>
          <w:color w:val="000000" w:themeColor="text1" w:themeShade="80"/>
          <w:lang w:eastAsia="en-US"/>
        </w:rPr>
        <w:t>PSE n°3.1 : Dépose de la couverture existante, modification de la charpente et création d’une lucarne en zinc.</w:t>
      </w:r>
    </w:p>
    <w:p w14:paraId="4B942B8E" w14:textId="77777777" w:rsidR="008151AF" w:rsidRPr="003E29C0" w:rsidRDefault="008151AF" w:rsidP="008151AF">
      <w:pPr>
        <w:tabs>
          <w:tab w:val="left" w:pos="720"/>
        </w:tabs>
        <w:spacing w:after="0" w:line="240" w:lineRule="auto"/>
        <w:jc w:val="both"/>
        <w:rPr>
          <w:rFonts w:asciiTheme="majorHAnsi" w:hAnsiTheme="majorHAnsi" w:cstheme="majorHAnsi"/>
          <w:color w:val="auto"/>
          <w:sz w:val="20"/>
          <w:szCs w:val="20"/>
        </w:rPr>
      </w:pPr>
    </w:p>
    <w:p w14:paraId="0E57CC58" w14:textId="77777777" w:rsidR="008151AF" w:rsidRPr="00D74033" w:rsidRDefault="008151AF" w:rsidP="008151AF">
      <w:pPr>
        <w:spacing w:after="0"/>
        <w:rPr>
          <w:b/>
          <w:color w:val="00B0F0"/>
          <w:sz w:val="24"/>
          <w:szCs w:val="24"/>
        </w:rPr>
      </w:pPr>
      <w:r w:rsidRPr="00D74033">
        <w:rPr>
          <w:b/>
          <w:color w:val="00B0F0"/>
          <w:sz w:val="24"/>
          <w:szCs w:val="24"/>
        </w:rPr>
        <w:t>3.3 –Forme du marché</w:t>
      </w:r>
    </w:p>
    <w:p w14:paraId="5946F2B5" w14:textId="77777777" w:rsidR="008151AF" w:rsidRPr="00193F73" w:rsidRDefault="008151AF" w:rsidP="008151AF">
      <w:pPr>
        <w:jc w:val="both"/>
        <w:rPr>
          <w:sz w:val="20"/>
          <w:szCs w:val="20"/>
        </w:rPr>
      </w:pPr>
      <w:r w:rsidRPr="00193F73">
        <w:rPr>
          <w:sz w:val="20"/>
          <w:szCs w:val="20"/>
        </w:rPr>
        <w:t xml:space="preserve">L’opération de travaux donnera lieu à un allotissement défini comme suit : </w:t>
      </w:r>
    </w:p>
    <w:p w14:paraId="11D9E013" w14:textId="77777777" w:rsidR="008151AF" w:rsidRPr="00193F73" w:rsidRDefault="008151AF" w:rsidP="008151AF">
      <w:pPr>
        <w:pStyle w:val="Paragraphedeliste"/>
        <w:numPr>
          <w:ilvl w:val="0"/>
          <w:numId w:val="2"/>
        </w:numPr>
        <w:jc w:val="both"/>
        <w:rPr>
          <w:sz w:val="20"/>
          <w:szCs w:val="20"/>
        </w:rPr>
      </w:pPr>
      <w:r w:rsidRPr="00193F73">
        <w:rPr>
          <w:sz w:val="20"/>
          <w:szCs w:val="20"/>
        </w:rPr>
        <w:t>Lot 1 : VRD</w:t>
      </w:r>
    </w:p>
    <w:p w14:paraId="6E75F5F7" w14:textId="77777777" w:rsidR="008151AF" w:rsidRPr="00193F73" w:rsidRDefault="008151AF" w:rsidP="008151AF">
      <w:pPr>
        <w:pStyle w:val="Paragraphedeliste"/>
        <w:numPr>
          <w:ilvl w:val="0"/>
          <w:numId w:val="2"/>
        </w:numPr>
        <w:jc w:val="both"/>
        <w:rPr>
          <w:sz w:val="20"/>
          <w:szCs w:val="20"/>
        </w:rPr>
      </w:pPr>
      <w:r w:rsidRPr="00193F73">
        <w:rPr>
          <w:sz w:val="20"/>
          <w:szCs w:val="20"/>
        </w:rPr>
        <w:t>Lot 2 : Démolition / Gros œuvre</w:t>
      </w:r>
    </w:p>
    <w:p w14:paraId="3E6A065B" w14:textId="77777777" w:rsidR="008151AF" w:rsidRPr="00193F73" w:rsidRDefault="008151AF" w:rsidP="008151AF">
      <w:pPr>
        <w:pStyle w:val="Paragraphedeliste"/>
        <w:numPr>
          <w:ilvl w:val="0"/>
          <w:numId w:val="2"/>
        </w:numPr>
        <w:jc w:val="both"/>
        <w:rPr>
          <w:sz w:val="20"/>
          <w:szCs w:val="20"/>
        </w:rPr>
      </w:pPr>
      <w:r w:rsidRPr="00193F73">
        <w:rPr>
          <w:sz w:val="20"/>
          <w:szCs w:val="20"/>
        </w:rPr>
        <w:t>Lot 3 : Etanchéité / Couverture</w:t>
      </w:r>
    </w:p>
    <w:p w14:paraId="0482B431" w14:textId="77777777" w:rsidR="008151AF" w:rsidRPr="00193F73" w:rsidRDefault="008151AF" w:rsidP="008151AF">
      <w:pPr>
        <w:pStyle w:val="Paragraphedeliste"/>
        <w:numPr>
          <w:ilvl w:val="0"/>
          <w:numId w:val="2"/>
        </w:numPr>
        <w:jc w:val="both"/>
        <w:rPr>
          <w:sz w:val="20"/>
          <w:szCs w:val="20"/>
        </w:rPr>
      </w:pPr>
      <w:r w:rsidRPr="00193F73">
        <w:rPr>
          <w:sz w:val="20"/>
          <w:szCs w:val="20"/>
        </w:rPr>
        <w:t>Lot 4 : Menuiseries extérieures</w:t>
      </w:r>
    </w:p>
    <w:p w14:paraId="25477B31" w14:textId="77777777" w:rsidR="008151AF" w:rsidRPr="00193F73" w:rsidRDefault="008151AF" w:rsidP="008151AF">
      <w:pPr>
        <w:pStyle w:val="Paragraphedeliste"/>
        <w:numPr>
          <w:ilvl w:val="0"/>
          <w:numId w:val="2"/>
        </w:numPr>
        <w:jc w:val="both"/>
        <w:rPr>
          <w:sz w:val="20"/>
          <w:szCs w:val="20"/>
        </w:rPr>
      </w:pPr>
      <w:r w:rsidRPr="00193F73">
        <w:rPr>
          <w:sz w:val="20"/>
          <w:szCs w:val="20"/>
        </w:rPr>
        <w:t>Lot 5 : Métallerie</w:t>
      </w:r>
    </w:p>
    <w:p w14:paraId="424DD3E7" w14:textId="77777777" w:rsidR="008151AF" w:rsidRPr="00193F73" w:rsidRDefault="008151AF" w:rsidP="008151AF">
      <w:pPr>
        <w:pStyle w:val="Paragraphedeliste"/>
        <w:numPr>
          <w:ilvl w:val="0"/>
          <w:numId w:val="2"/>
        </w:numPr>
        <w:jc w:val="both"/>
        <w:rPr>
          <w:sz w:val="20"/>
          <w:szCs w:val="20"/>
        </w:rPr>
      </w:pPr>
      <w:r w:rsidRPr="00193F73">
        <w:rPr>
          <w:sz w:val="20"/>
          <w:szCs w:val="20"/>
        </w:rPr>
        <w:t>Lot 6 : Plâtrerie / Menuiseries intérieures</w:t>
      </w:r>
    </w:p>
    <w:p w14:paraId="3EC71B3C" w14:textId="77777777" w:rsidR="008151AF" w:rsidRPr="00193F73" w:rsidRDefault="008151AF" w:rsidP="008151AF">
      <w:pPr>
        <w:pStyle w:val="Paragraphedeliste"/>
        <w:numPr>
          <w:ilvl w:val="0"/>
          <w:numId w:val="2"/>
        </w:numPr>
        <w:jc w:val="both"/>
        <w:rPr>
          <w:sz w:val="20"/>
          <w:szCs w:val="20"/>
        </w:rPr>
      </w:pPr>
      <w:r w:rsidRPr="00193F73">
        <w:rPr>
          <w:sz w:val="20"/>
          <w:szCs w:val="20"/>
        </w:rPr>
        <w:t>Lot 7 : Carrelage / Faïences</w:t>
      </w:r>
    </w:p>
    <w:p w14:paraId="776CB039" w14:textId="77777777" w:rsidR="008151AF" w:rsidRPr="00193F73" w:rsidRDefault="008151AF" w:rsidP="008151AF">
      <w:pPr>
        <w:pStyle w:val="Paragraphedeliste"/>
        <w:numPr>
          <w:ilvl w:val="0"/>
          <w:numId w:val="2"/>
        </w:numPr>
        <w:jc w:val="both"/>
        <w:rPr>
          <w:sz w:val="20"/>
          <w:szCs w:val="20"/>
        </w:rPr>
      </w:pPr>
      <w:r w:rsidRPr="00193F73">
        <w:rPr>
          <w:sz w:val="20"/>
          <w:szCs w:val="20"/>
        </w:rPr>
        <w:t>Lot 8 : Revêtements de sols souples</w:t>
      </w:r>
    </w:p>
    <w:p w14:paraId="1FB17C56" w14:textId="77777777" w:rsidR="008151AF" w:rsidRPr="00193F73" w:rsidRDefault="008151AF" w:rsidP="008151AF">
      <w:pPr>
        <w:pStyle w:val="Paragraphedeliste"/>
        <w:numPr>
          <w:ilvl w:val="0"/>
          <w:numId w:val="2"/>
        </w:numPr>
        <w:jc w:val="both"/>
        <w:rPr>
          <w:sz w:val="20"/>
          <w:szCs w:val="20"/>
        </w:rPr>
      </w:pPr>
      <w:r w:rsidRPr="00193F73">
        <w:rPr>
          <w:sz w:val="20"/>
          <w:szCs w:val="20"/>
        </w:rPr>
        <w:t>Lot 9 : Peinture</w:t>
      </w:r>
    </w:p>
    <w:p w14:paraId="76FBAC02" w14:textId="77777777" w:rsidR="008151AF" w:rsidRPr="00193F73" w:rsidRDefault="008151AF" w:rsidP="008151AF">
      <w:pPr>
        <w:pStyle w:val="Paragraphedeliste"/>
        <w:numPr>
          <w:ilvl w:val="0"/>
          <w:numId w:val="2"/>
        </w:numPr>
        <w:jc w:val="both"/>
        <w:rPr>
          <w:sz w:val="20"/>
          <w:szCs w:val="20"/>
        </w:rPr>
      </w:pPr>
      <w:r w:rsidRPr="00193F73">
        <w:rPr>
          <w:sz w:val="20"/>
          <w:szCs w:val="20"/>
        </w:rPr>
        <w:t>Lot 10 : Electricité / Courants forts et faibles / Ventilation / Chauffage</w:t>
      </w:r>
    </w:p>
    <w:p w14:paraId="3002AE7B" w14:textId="77777777" w:rsidR="008151AF" w:rsidRPr="00193F73" w:rsidRDefault="008151AF" w:rsidP="008151AF">
      <w:pPr>
        <w:pStyle w:val="Paragraphedeliste"/>
        <w:numPr>
          <w:ilvl w:val="0"/>
          <w:numId w:val="2"/>
        </w:numPr>
        <w:jc w:val="both"/>
        <w:rPr>
          <w:sz w:val="20"/>
          <w:szCs w:val="20"/>
        </w:rPr>
      </w:pPr>
      <w:r w:rsidRPr="00193F73">
        <w:rPr>
          <w:sz w:val="20"/>
          <w:szCs w:val="20"/>
        </w:rPr>
        <w:t xml:space="preserve">Lot 11 : Plomberie / Equipements sanitaires. </w:t>
      </w:r>
    </w:p>
    <w:p w14:paraId="71EC71EF" w14:textId="77777777" w:rsidR="008151AF" w:rsidRPr="00193F73" w:rsidRDefault="008151AF" w:rsidP="008151AF">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16DBC215" w14:textId="77777777" w:rsidR="008151AF" w:rsidRPr="00193F73" w:rsidRDefault="008151AF" w:rsidP="008151AF">
      <w:pPr>
        <w:jc w:val="both"/>
        <w:rPr>
          <w:sz w:val="20"/>
          <w:szCs w:val="20"/>
        </w:rPr>
      </w:pPr>
      <w:r w:rsidRPr="00193F73">
        <w:rPr>
          <w:sz w:val="20"/>
          <w:szCs w:val="20"/>
        </w:rPr>
        <w:t xml:space="preserve">Chaque lot donnera lieu à la passation d’un marché public distinct. </w:t>
      </w:r>
    </w:p>
    <w:p w14:paraId="07B1549B" w14:textId="77777777" w:rsidR="008151AF" w:rsidRPr="00A71257" w:rsidRDefault="008151AF" w:rsidP="008151AF">
      <w:pPr>
        <w:spacing w:after="0"/>
      </w:pPr>
    </w:p>
    <w:p w14:paraId="390781E5" w14:textId="77777777" w:rsidR="008151AF" w:rsidRPr="00A71257"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40C53415" w14:textId="77777777" w:rsidR="00FC2440" w:rsidRPr="00FC2440" w:rsidRDefault="00FC2440" w:rsidP="00FC2440">
      <w:pPr>
        <w:spacing w:after="120"/>
        <w:jc w:val="both"/>
        <w:rPr>
          <w:sz w:val="20"/>
          <w:szCs w:val="20"/>
        </w:rPr>
      </w:pPr>
      <w:r w:rsidRPr="00FC2440">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686BEC75" w14:textId="77777777" w:rsidR="00FC2440" w:rsidRPr="00FC2440" w:rsidRDefault="00FC2440" w:rsidP="00FC2440">
      <w:pPr>
        <w:spacing w:after="120"/>
        <w:jc w:val="both"/>
        <w:rPr>
          <w:sz w:val="20"/>
          <w:szCs w:val="20"/>
        </w:rPr>
      </w:pPr>
      <w:r w:rsidRPr="00FC2440">
        <w:rPr>
          <w:sz w:val="20"/>
          <w:szCs w:val="20"/>
        </w:rPr>
        <w:t xml:space="preserve">A l’issue de la période d’exécution, une réception des travaux sera prononcée par le maitre d’ouvrage, avec ou sans réserve, conformément aux dispositions du CCAG-TX. </w:t>
      </w:r>
    </w:p>
    <w:p w14:paraId="0F5B34C0" w14:textId="77777777" w:rsidR="00FC2440" w:rsidRPr="00FC2440" w:rsidRDefault="00FC2440" w:rsidP="00FC2440">
      <w:pPr>
        <w:spacing w:after="120"/>
        <w:jc w:val="both"/>
        <w:rPr>
          <w:sz w:val="20"/>
          <w:szCs w:val="20"/>
        </w:rPr>
      </w:pPr>
      <w:r w:rsidRPr="00FC2440">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390360F9" w14:textId="77777777" w:rsidR="00FC2440" w:rsidRPr="00FC2440" w:rsidRDefault="00FC2440" w:rsidP="00FC2440">
      <w:pPr>
        <w:spacing w:after="120"/>
        <w:jc w:val="both"/>
        <w:rPr>
          <w:sz w:val="20"/>
          <w:szCs w:val="20"/>
        </w:rPr>
      </w:pPr>
      <w:r w:rsidRPr="00FC2440">
        <w:rPr>
          <w:sz w:val="20"/>
          <w:szCs w:val="20"/>
        </w:rPr>
        <w:t xml:space="preserve">Les dispositions relatives à la Garantie de Parfait Achèvement (GPA) sont définies à l’article 10.6 du présent CCAP. </w:t>
      </w:r>
    </w:p>
    <w:p w14:paraId="51AC0546" w14:textId="77777777" w:rsidR="00FC2440" w:rsidRPr="00FC2440" w:rsidRDefault="00FC2440" w:rsidP="00FC2440">
      <w:pPr>
        <w:spacing w:after="120"/>
        <w:jc w:val="both"/>
        <w:rPr>
          <w:sz w:val="20"/>
          <w:szCs w:val="20"/>
        </w:rPr>
      </w:pPr>
      <w:r w:rsidRPr="00FC2440">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0AC83730" w14:textId="77777777" w:rsidR="008151AF" w:rsidRDefault="008151AF" w:rsidP="008151AF">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3DF9D81F" w14:textId="77777777" w:rsidR="008151AF" w:rsidRPr="00B0629F" w:rsidRDefault="008151AF" w:rsidP="008151AF">
      <w:pPr>
        <w:pStyle w:val="Sous-titrecyan"/>
        <w:jc w:val="both"/>
        <w:rPr>
          <w:rFonts w:asciiTheme="minorHAnsi" w:eastAsiaTheme="minorHAnsi" w:hAnsiTheme="minorHAnsi" w:cstheme="minorBidi"/>
          <w:color w:val="000000" w:themeColor="text1" w:themeShade="80"/>
          <w:sz w:val="20"/>
          <w:szCs w:val="20"/>
        </w:rPr>
      </w:pPr>
    </w:p>
    <w:p w14:paraId="34E4F321" w14:textId="77777777" w:rsidR="008151AF" w:rsidRDefault="008151AF" w:rsidP="008151AF">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lastRenderedPageBreak/>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4E5018F9" w14:textId="77777777" w:rsidR="008151AF" w:rsidRPr="00B0629F" w:rsidRDefault="008151AF" w:rsidP="008151AF">
      <w:pPr>
        <w:pStyle w:val="Sous-titrecyan"/>
        <w:jc w:val="both"/>
        <w:rPr>
          <w:rFonts w:asciiTheme="minorHAnsi" w:eastAsiaTheme="minorHAnsi" w:hAnsiTheme="minorHAnsi" w:cstheme="minorBidi"/>
          <w:color w:val="000000" w:themeColor="text1" w:themeShade="80"/>
          <w:sz w:val="20"/>
          <w:szCs w:val="20"/>
        </w:rPr>
      </w:pPr>
    </w:p>
    <w:p w14:paraId="71DAD614" w14:textId="77777777" w:rsidR="008151AF" w:rsidRDefault="008151AF" w:rsidP="008151AF">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7353C45C" w14:textId="77777777" w:rsidR="008151AF" w:rsidRDefault="008151AF" w:rsidP="008151AF">
      <w:pPr>
        <w:pStyle w:val="Sous-titrecyan"/>
        <w:jc w:val="both"/>
        <w:rPr>
          <w:rFonts w:asciiTheme="minorHAnsi" w:eastAsiaTheme="minorHAnsi" w:hAnsiTheme="minorHAnsi" w:cstheme="minorBidi"/>
          <w:color w:val="000000" w:themeColor="text1" w:themeShade="80"/>
          <w:sz w:val="20"/>
          <w:szCs w:val="20"/>
        </w:rPr>
      </w:pPr>
    </w:p>
    <w:p w14:paraId="6FA0EA71" w14:textId="77777777" w:rsidR="008151AF" w:rsidRPr="00193F73" w:rsidRDefault="008151AF" w:rsidP="008151AF">
      <w:pPr>
        <w:spacing w:after="120"/>
        <w:jc w:val="both"/>
        <w:rPr>
          <w:sz w:val="20"/>
          <w:szCs w:val="20"/>
        </w:rPr>
      </w:pPr>
      <w:r w:rsidRPr="00193F73">
        <w:rPr>
          <w:sz w:val="20"/>
          <w:szCs w:val="20"/>
        </w:rPr>
        <w:t>Pour chaque lot, les délais maximums d’exécution des travaux sont définis comme suit :</w:t>
      </w:r>
    </w:p>
    <w:p w14:paraId="4EA8EC36" w14:textId="77777777" w:rsidR="0064270B" w:rsidRPr="0064270B" w:rsidRDefault="0064270B" w:rsidP="0064270B">
      <w:pPr>
        <w:spacing w:after="120"/>
        <w:jc w:val="both"/>
        <w:rPr>
          <w:sz w:val="20"/>
          <w:szCs w:val="20"/>
        </w:rPr>
      </w:pPr>
      <w:r w:rsidRPr="0064270B">
        <w:rPr>
          <w:sz w:val="20"/>
          <w:szCs w:val="20"/>
        </w:rPr>
        <w:t xml:space="preserve">Pour le </w:t>
      </w:r>
      <w:r w:rsidRPr="0064270B">
        <w:rPr>
          <w:b/>
          <w:bCs/>
          <w:sz w:val="20"/>
          <w:szCs w:val="20"/>
        </w:rPr>
        <w:t>lot 3 « Etanchéité / Couverture »</w:t>
      </w:r>
      <w:r w:rsidRPr="0064270B">
        <w:rPr>
          <w:sz w:val="20"/>
          <w:szCs w:val="20"/>
        </w:rPr>
        <w:t>, le délai maximum d’exécution des travaux est de deux (2) semaines maximums à compter de la date fixée par l’ordre de service.</w:t>
      </w:r>
    </w:p>
    <w:p w14:paraId="6A73CB6F" w14:textId="77777777" w:rsidR="008151AF" w:rsidRPr="00193F73" w:rsidRDefault="008151AF" w:rsidP="008151AF">
      <w:pPr>
        <w:pStyle w:val="Standard"/>
        <w:rPr>
          <w:i w:val="0"/>
          <w:iCs w:val="0"/>
          <w:szCs w:val="20"/>
        </w:rPr>
      </w:pPr>
      <w:r w:rsidRPr="00193F73">
        <w:rPr>
          <w:i w:val="0"/>
          <w:iCs w:val="0"/>
          <w:szCs w:val="20"/>
        </w:rPr>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77504593" w14:textId="77777777" w:rsidR="008151AF" w:rsidRDefault="008151AF" w:rsidP="008151AF">
      <w:pPr>
        <w:pStyle w:val="Standard"/>
        <w:rPr>
          <w:i w:val="0"/>
          <w:iCs w:val="0"/>
        </w:rPr>
      </w:pPr>
    </w:p>
    <w:p w14:paraId="5D8A19F4" w14:textId="77777777" w:rsidR="008151AF" w:rsidRDefault="008151AF" w:rsidP="008151AF">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161281BB" w14:textId="77777777" w:rsidR="008151AF" w:rsidRDefault="008151AF" w:rsidP="008151AF">
      <w:pPr>
        <w:pStyle w:val="Sous-titrecyan"/>
        <w:jc w:val="both"/>
        <w:rPr>
          <w:rFonts w:asciiTheme="minorHAnsi" w:eastAsiaTheme="minorHAnsi" w:hAnsiTheme="minorHAnsi" w:cstheme="minorBidi"/>
          <w:color w:val="000000" w:themeColor="text1" w:themeShade="80"/>
          <w:sz w:val="20"/>
          <w:szCs w:val="20"/>
        </w:rPr>
      </w:pPr>
    </w:p>
    <w:p w14:paraId="5F079F79" w14:textId="77777777" w:rsidR="008151AF" w:rsidRPr="003E29C0" w:rsidRDefault="008151AF" w:rsidP="008151AF">
      <w:pPr>
        <w:spacing w:after="0" w:line="240" w:lineRule="auto"/>
        <w:rPr>
          <w:rFonts w:asciiTheme="majorHAnsi" w:eastAsia="Times New Roman" w:hAnsiTheme="majorHAnsi" w:cstheme="majorHAnsi"/>
          <w:color w:val="auto"/>
          <w:sz w:val="20"/>
          <w:szCs w:val="20"/>
          <w:lang w:eastAsia="zh-CN"/>
        </w:rPr>
      </w:pPr>
    </w:p>
    <w:p w14:paraId="427DDC2B" w14:textId="77777777" w:rsidR="008151AF" w:rsidRPr="00A71257"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71743715" w14:textId="77777777" w:rsidR="008151AF" w:rsidRPr="003E29C0" w:rsidRDefault="008151AF" w:rsidP="008151AF">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12721C30" w14:textId="77777777" w:rsidR="008151AF" w:rsidRPr="003E29C0" w:rsidRDefault="008151AF" w:rsidP="008151AF">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3EB02525" w14:textId="77777777" w:rsidR="008151AF" w:rsidRPr="00A71257"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068DCFC4" w14:textId="77777777" w:rsidR="008151AF" w:rsidRPr="003E29C0" w:rsidRDefault="008151AF" w:rsidP="008151AF">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09684515" w14:textId="77777777" w:rsidR="008151AF" w:rsidRPr="003E29C0" w:rsidRDefault="008151AF" w:rsidP="008151AF">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002EF6EC" w14:textId="77777777" w:rsidR="008151AF" w:rsidRPr="003E29C0" w:rsidRDefault="008151AF" w:rsidP="008151AF">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8151AF" w:rsidRPr="003E29C0" w14:paraId="6A37872F"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24C3695E" w14:textId="77777777" w:rsidR="008151AF" w:rsidRPr="003E29C0" w:rsidRDefault="008151A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77AE0660" w14:textId="77777777" w:rsidR="008151AF" w:rsidRPr="003E29C0" w:rsidRDefault="008151A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8151AF" w:rsidRPr="003E29C0" w14:paraId="1103C045"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6F4A0F15" w14:textId="77777777" w:rsidR="008151AF" w:rsidRPr="003E29C0" w:rsidRDefault="008151A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07317FE2" w14:textId="77777777" w:rsidR="008151AF" w:rsidRPr="003E29C0" w:rsidRDefault="008151AF"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8151AF" w:rsidRPr="003E29C0" w14:paraId="58D0421F" w14:textId="77777777" w:rsidTr="008A3392">
        <w:tc>
          <w:tcPr>
            <w:tcW w:w="5670" w:type="dxa"/>
            <w:tcBorders>
              <w:top w:val="single" w:sz="4" w:space="0" w:color="auto"/>
              <w:left w:val="single" w:sz="4" w:space="0" w:color="auto"/>
              <w:bottom w:val="single" w:sz="4" w:space="0" w:color="auto"/>
              <w:right w:val="single" w:sz="12" w:space="0" w:color="auto"/>
            </w:tcBorders>
          </w:tcPr>
          <w:p w14:paraId="57F3CF43" w14:textId="77777777" w:rsidR="008151AF" w:rsidRPr="003E29C0" w:rsidRDefault="008151A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3F632005" w14:textId="77777777" w:rsidR="008151AF" w:rsidRPr="003E29C0" w:rsidRDefault="008151A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48858517" w14:textId="77777777" w:rsidR="008151AF" w:rsidRPr="003E29C0" w:rsidRDefault="008151AF" w:rsidP="008151AF">
      <w:pPr>
        <w:spacing w:line="240" w:lineRule="auto"/>
        <w:ind w:right="-77"/>
        <w:rPr>
          <w:rFonts w:asciiTheme="majorHAnsi" w:hAnsiTheme="majorHAnsi" w:cstheme="majorHAnsi"/>
          <w:color w:val="auto"/>
          <w:sz w:val="20"/>
          <w:szCs w:val="20"/>
        </w:rPr>
      </w:pPr>
    </w:p>
    <w:p w14:paraId="454F976D" w14:textId="77777777" w:rsidR="008151AF" w:rsidRPr="003E29C0" w:rsidRDefault="008151AF" w:rsidP="008151AF">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197102CC" w14:textId="77777777" w:rsidR="008151AF" w:rsidRPr="003E29C0" w:rsidRDefault="008151AF" w:rsidP="008151AF">
      <w:pPr>
        <w:spacing w:line="240" w:lineRule="auto"/>
        <w:ind w:right="-77"/>
        <w:rPr>
          <w:rFonts w:asciiTheme="majorHAnsi" w:hAnsiTheme="majorHAnsi" w:cstheme="majorHAnsi"/>
          <w:color w:val="auto"/>
          <w:sz w:val="20"/>
          <w:szCs w:val="20"/>
        </w:rPr>
      </w:pPr>
    </w:p>
    <w:p w14:paraId="1F85098E" w14:textId="77777777" w:rsidR="008151AF" w:rsidRPr="00A71257"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4DCC3DF7" w14:textId="77777777" w:rsidR="008151AF" w:rsidRPr="00A71257" w:rsidRDefault="008151AF" w:rsidP="008151AF">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2F71FB1B" w14:textId="77777777" w:rsidR="008151AF" w:rsidRPr="003E29C0" w:rsidRDefault="008151AF" w:rsidP="008151AF">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8151AF" w:rsidRPr="003E29C0" w14:paraId="22437D6E" w14:textId="77777777" w:rsidTr="008A3392">
        <w:trPr>
          <w:trHeight w:val="693"/>
        </w:trPr>
        <w:tc>
          <w:tcPr>
            <w:tcW w:w="4361" w:type="dxa"/>
          </w:tcPr>
          <w:p w14:paraId="42BB147F" w14:textId="77777777" w:rsidR="008151AF" w:rsidRPr="003E29C0" w:rsidRDefault="008151AF"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1E0E363D" w14:textId="77777777" w:rsidR="008151AF" w:rsidRPr="003E29C0" w:rsidRDefault="008151AF"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8151AF" w:rsidRPr="003E29C0" w14:paraId="3CF36C26" w14:textId="77777777" w:rsidTr="008A3392">
        <w:trPr>
          <w:trHeight w:val="693"/>
        </w:trPr>
        <w:tc>
          <w:tcPr>
            <w:tcW w:w="4361" w:type="dxa"/>
          </w:tcPr>
          <w:p w14:paraId="122FB271" w14:textId="77777777" w:rsidR="008151AF" w:rsidRPr="003E29C0" w:rsidRDefault="008151AF" w:rsidP="008A3392">
            <w:pPr>
              <w:spacing w:after="0"/>
              <w:jc w:val="center"/>
              <w:rPr>
                <w:rFonts w:asciiTheme="majorHAnsi" w:hAnsiTheme="majorHAnsi" w:cstheme="majorHAnsi"/>
                <w:b/>
                <w:color w:val="auto"/>
                <w:sz w:val="20"/>
                <w:szCs w:val="20"/>
              </w:rPr>
            </w:pPr>
          </w:p>
        </w:tc>
        <w:tc>
          <w:tcPr>
            <w:tcW w:w="3544" w:type="dxa"/>
          </w:tcPr>
          <w:p w14:paraId="4ADD457C" w14:textId="77777777" w:rsidR="008151AF" w:rsidRPr="003E29C0" w:rsidRDefault="008151AF"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25BF74E0" w14:textId="77777777" w:rsidR="008151AF" w:rsidRPr="003E29C0" w:rsidRDefault="008151AF"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8151AF" w:rsidRPr="003E29C0" w14:paraId="6E21A2E8" w14:textId="77777777" w:rsidTr="008A3392">
        <w:trPr>
          <w:trHeight w:val="693"/>
        </w:trPr>
        <w:tc>
          <w:tcPr>
            <w:tcW w:w="4361" w:type="dxa"/>
            <w:shd w:val="clear" w:color="auto" w:fill="C1E4F5" w:themeFill="accent1" w:themeFillTint="33"/>
          </w:tcPr>
          <w:p w14:paraId="6188BF2D" w14:textId="77777777" w:rsidR="008151AF" w:rsidRPr="003E29C0" w:rsidRDefault="008151AF"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561B053A" w14:textId="77777777" w:rsidR="008151AF" w:rsidRPr="003E29C0" w:rsidRDefault="008151AF"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65A460C7" w14:textId="77777777" w:rsidR="008151AF" w:rsidRPr="003E29C0" w:rsidRDefault="008151AF" w:rsidP="008A3392">
            <w:pPr>
              <w:spacing w:after="0"/>
              <w:rPr>
                <w:rFonts w:asciiTheme="majorHAnsi" w:hAnsiTheme="majorHAnsi" w:cstheme="majorHAnsi"/>
                <w:b/>
                <w:color w:val="auto"/>
                <w:sz w:val="20"/>
                <w:szCs w:val="20"/>
              </w:rPr>
            </w:pPr>
          </w:p>
        </w:tc>
      </w:tr>
      <w:tr w:rsidR="008151AF" w:rsidRPr="003E29C0" w14:paraId="09E5F86A" w14:textId="77777777" w:rsidTr="008A3392">
        <w:trPr>
          <w:trHeight w:val="693"/>
        </w:trPr>
        <w:tc>
          <w:tcPr>
            <w:tcW w:w="4361" w:type="dxa"/>
          </w:tcPr>
          <w:p w14:paraId="1B739EB6" w14:textId="77777777" w:rsidR="008151AF" w:rsidRPr="003E29C0" w:rsidRDefault="008151AF" w:rsidP="008A3392">
            <w:pPr>
              <w:spacing w:after="0"/>
              <w:jc w:val="center"/>
              <w:rPr>
                <w:rFonts w:asciiTheme="majorHAnsi" w:hAnsiTheme="majorHAnsi" w:cstheme="majorHAnsi"/>
                <w:b/>
                <w:color w:val="auto"/>
                <w:sz w:val="20"/>
                <w:szCs w:val="20"/>
              </w:rPr>
            </w:pPr>
          </w:p>
        </w:tc>
        <w:tc>
          <w:tcPr>
            <w:tcW w:w="3544" w:type="dxa"/>
          </w:tcPr>
          <w:p w14:paraId="3D9C6C7B" w14:textId="77777777" w:rsidR="008151AF" w:rsidRPr="003E29C0" w:rsidRDefault="008151AF" w:rsidP="008A3392">
            <w:pPr>
              <w:spacing w:after="0"/>
              <w:rPr>
                <w:rFonts w:asciiTheme="majorHAnsi" w:hAnsiTheme="majorHAnsi" w:cstheme="majorHAnsi"/>
                <w:b/>
                <w:color w:val="auto"/>
                <w:sz w:val="20"/>
                <w:szCs w:val="20"/>
              </w:rPr>
            </w:pPr>
          </w:p>
        </w:tc>
        <w:tc>
          <w:tcPr>
            <w:tcW w:w="2268" w:type="dxa"/>
          </w:tcPr>
          <w:p w14:paraId="34FA85A6" w14:textId="77777777" w:rsidR="008151AF" w:rsidRPr="003E29C0" w:rsidRDefault="008151AF" w:rsidP="008A3392">
            <w:pPr>
              <w:spacing w:after="0"/>
              <w:rPr>
                <w:rFonts w:asciiTheme="majorHAnsi" w:hAnsiTheme="majorHAnsi" w:cstheme="majorHAnsi"/>
                <w:b/>
                <w:color w:val="auto"/>
                <w:sz w:val="20"/>
                <w:szCs w:val="20"/>
              </w:rPr>
            </w:pPr>
          </w:p>
        </w:tc>
      </w:tr>
      <w:tr w:rsidR="008151AF" w:rsidRPr="003E29C0" w14:paraId="39ACF8A8" w14:textId="77777777" w:rsidTr="008A3392">
        <w:trPr>
          <w:trHeight w:val="693"/>
        </w:trPr>
        <w:tc>
          <w:tcPr>
            <w:tcW w:w="4361" w:type="dxa"/>
            <w:shd w:val="clear" w:color="auto" w:fill="E59EDC" w:themeFill="accent5" w:themeFillTint="66"/>
          </w:tcPr>
          <w:p w14:paraId="5677BC72" w14:textId="77777777" w:rsidR="008151AF" w:rsidRPr="003E29C0" w:rsidRDefault="008151AF"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4A853542" w14:textId="77777777" w:rsidR="008151AF" w:rsidRPr="003E29C0" w:rsidRDefault="008151AF"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735908A1" w14:textId="77777777" w:rsidR="008151AF" w:rsidRPr="003E29C0" w:rsidRDefault="008151AF" w:rsidP="008A3392">
            <w:pPr>
              <w:spacing w:after="0"/>
              <w:rPr>
                <w:rFonts w:asciiTheme="majorHAnsi" w:hAnsiTheme="majorHAnsi" w:cstheme="majorHAnsi"/>
                <w:b/>
                <w:color w:val="auto"/>
                <w:sz w:val="20"/>
                <w:szCs w:val="20"/>
              </w:rPr>
            </w:pPr>
          </w:p>
        </w:tc>
      </w:tr>
    </w:tbl>
    <w:p w14:paraId="3BCC1BB9" w14:textId="77777777" w:rsidR="008151AF" w:rsidRPr="003E29C0" w:rsidRDefault="008151AF" w:rsidP="008151AF">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2050681E" w14:textId="77777777" w:rsidR="008151AF" w:rsidRPr="00A71257" w:rsidRDefault="008151AF" w:rsidP="008151AF">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47B70D8E"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548FE570"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2F61E643" w14:textId="77777777" w:rsidR="008151AF" w:rsidRPr="003E29C0" w:rsidRDefault="008151AF" w:rsidP="008151AF">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59CB5362"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684AB589" w14:textId="77777777" w:rsidR="008151AF" w:rsidRPr="003E29C0" w:rsidRDefault="008151AF" w:rsidP="008151AF">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8151AF" w:rsidRPr="003E29C0" w14:paraId="52E34398"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52327EE" w14:textId="77777777" w:rsidR="008151AF" w:rsidRPr="003E29C0" w:rsidRDefault="008151A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00BFA32A" w14:textId="77777777" w:rsidR="008151AF" w:rsidRPr="003E29C0" w:rsidRDefault="008151A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8151AF" w:rsidRPr="003E29C0" w14:paraId="7469EA12"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73A5070B" w14:textId="77777777" w:rsidR="008151AF" w:rsidRPr="003E29C0" w:rsidRDefault="008151A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1D0C1AB9" w14:textId="77777777" w:rsidR="008151AF" w:rsidRPr="003E29C0" w:rsidRDefault="008151AF"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8151AF" w:rsidRPr="003E29C0" w14:paraId="05C9AB95" w14:textId="77777777" w:rsidTr="008A3392">
        <w:tc>
          <w:tcPr>
            <w:tcW w:w="5670" w:type="dxa"/>
            <w:tcBorders>
              <w:top w:val="single" w:sz="4" w:space="0" w:color="auto"/>
              <w:left w:val="single" w:sz="4" w:space="0" w:color="auto"/>
              <w:bottom w:val="single" w:sz="4" w:space="0" w:color="auto"/>
              <w:right w:val="single" w:sz="12" w:space="0" w:color="auto"/>
            </w:tcBorders>
          </w:tcPr>
          <w:p w14:paraId="1E459D97" w14:textId="77777777" w:rsidR="008151AF" w:rsidRPr="003E29C0" w:rsidRDefault="008151AF"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6FBB76CE" w14:textId="77777777" w:rsidR="008151AF" w:rsidRPr="003E29C0" w:rsidRDefault="008151AF"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24C83897" w14:textId="77777777" w:rsidR="008151AF" w:rsidRPr="003E29C0" w:rsidRDefault="008151AF" w:rsidP="008151AF">
      <w:pPr>
        <w:pStyle w:val="RedTxt"/>
        <w:spacing w:before="60"/>
        <w:rPr>
          <w:rStyle w:val="TEXTEBLEU"/>
          <w:rFonts w:asciiTheme="majorHAnsi" w:eastAsia="Calibri" w:hAnsiTheme="majorHAnsi" w:cstheme="majorHAnsi"/>
          <w:color w:val="auto"/>
          <w:lang w:eastAsia="en-US"/>
        </w:rPr>
      </w:pPr>
    </w:p>
    <w:p w14:paraId="302FBAF2" w14:textId="77777777" w:rsidR="008151AF" w:rsidRPr="003E29C0" w:rsidRDefault="008151AF" w:rsidP="008151AF">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32239155" w14:textId="77777777" w:rsidR="008151AF" w:rsidRPr="003E29C0" w:rsidRDefault="008151AF" w:rsidP="008151AF">
      <w:pPr>
        <w:pStyle w:val="RedTxt"/>
        <w:spacing w:before="60"/>
        <w:rPr>
          <w:rStyle w:val="lev"/>
          <w:rFonts w:asciiTheme="majorHAnsi" w:eastAsia="Calibri" w:hAnsiTheme="majorHAnsi" w:cstheme="majorHAnsi"/>
          <w:b w:val="0"/>
          <w:color w:val="auto"/>
          <w:sz w:val="20"/>
          <w:lang w:eastAsia="en-US"/>
        </w:rPr>
      </w:pPr>
    </w:p>
    <w:p w14:paraId="198B454B" w14:textId="77777777" w:rsidR="008151AF" w:rsidRPr="003E29C0" w:rsidRDefault="008151AF" w:rsidP="008151AF">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0EEE18CE" w14:textId="77777777" w:rsidR="008151AF" w:rsidRPr="003E29C0" w:rsidRDefault="008151AF" w:rsidP="008151AF">
      <w:pPr>
        <w:pStyle w:val="RedTxt"/>
        <w:rPr>
          <w:rFonts w:asciiTheme="majorHAnsi" w:eastAsia="Calibri" w:hAnsiTheme="majorHAnsi" w:cstheme="majorHAnsi"/>
          <w:bCs/>
          <w:color w:val="auto"/>
          <w:sz w:val="20"/>
          <w:lang w:eastAsia="en-US"/>
        </w:rPr>
      </w:pPr>
    </w:p>
    <w:p w14:paraId="5F3A400C" w14:textId="77777777" w:rsidR="008151AF" w:rsidRPr="00A71257"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58B7E273" w14:textId="77777777" w:rsidR="008151AF" w:rsidRPr="00A71257" w:rsidRDefault="008151AF" w:rsidP="008151AF">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21774AAB" w14:textId="77777777" w:rsidR="008151AF" w:rsidRPr="003E29C0" w:rsidRDefault="008151AF" w:rsidP="008151AF">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78784361"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38BDE875"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688BB308"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526034A3" w14:textId="77777777" w:rsidR="008151AF" w:rsidRPr="00A71257" w:rsidRDefault="008151AF" w:rsidP="008151AF">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4FD03F49" w14:textId="77777777" w:rsidR="008151AF" w:rsidRPr="003E29C0" w:rsidRDefault="008151AF" w:rsidP="008151AF">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0318A6D8" w14:textId="77777777" w:rsidR="008151AF" w:rsidRPr="003E29C0" w:rsidRDefault="008151AF" w:rsidP="008151AF">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63C55F58" w14:textId="77777777" w:rsidR="008151AF" w:rsidRPr="003E29C0" w:rsidRDefault="008151AF" w:rsidP="008151AF">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25E799A0" w14:textId="77777777" w:rsidR="008151AF" w:rsidRPr="003E29C0" w:rsidRDefault="008151AF" w:rsidP="008151AF">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40FD53C2"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51832200"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2EBC42C0"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0759970C"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3044BED"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26E18F27"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363D8CA8" w14:textId="77777777" w:rsidR="008151AF" w:rsidRPr="003E29C0" w:rsidRDefault="008151AF" w:rsidP="008151AF">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7249D96D" w14:textId="77777777" w:rsidR="008151AF" w:rsidRPr="00A71257" w:rsidRDefault="008151AF" w:rsidP="008151AF">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162726FB" w14:textId="77777777" w:rsidR="008151AF" w:rsidRPr="003E29C0" w:rsidRDefault="008151AF" w:rsidP="008151AF">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770F32BD" w14:textId="77777777" w:rsidR="008151AF" w:rsidRPr="003E29C0" w:rsidRDefault="008151AF" w:rsidP="008151AF">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8151AF" w:rsidRPr="003E29C0" w:rsidSect="008151AF">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1D1A6869" w14:textId="77777777" w:rsidR="008151AF" w:rsidRPr="00A71257" w:rsidRDefault="008151AF" w:rsidP="008151A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19243F6A" w14:textId="77777777" w:rsidR="008151AF" w:rsidRPr="00A71257" w:rsidRDefault="008151AF" w:rsidP="008151A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1EA192FC"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3790A058"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42641ECB"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5FE2EE3"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53596579"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2796B6D7"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5BF10E73"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49C44265"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933F6C2"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98E30B1"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EEEC354"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8C83CDE"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4D3D1D5"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D25D9A0"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301ADC11"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11794548"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74638B1C" w14:textId="77777777" w:rsidR="008151AF" w:rsidRPr="003E29C0" w:rsidRDefault="008151AF" w:rsidP="008151A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8151AF" w:rsidRPr="003E29C0" w:rsidSect="008151AF">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29DC949A" w14:textId="77777777" w:rsidR="008151AF" w:rsidRPr="003E29C0" w:rsidRDefault="008151AF" w:rsidP="008151AF">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0E3DB349" w14:textId="77777777" w:rsidR="008151AF" w:rsidRPr="00A71257" w:rsidRDefault="008151AF" w:rsidP="008151A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7013BB1A" w14:textId="77777777" w:rsidR="008151AF" w:rsidRPr="003E29C0" w:rsidRDefault="008151AF" w:rsidP="008151AF">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3FFDCE81" w14:textId="77777777" w:rsidR="008151AF" w:rsidRPr="003E29C0" w:rsidRDefault="008151AF" w:rsidP="008151AF">
      <w:pPr>
        <w:suppressAutoHyphens/>
        <w:spacing w:before="120" w:after="120" w:line="240" w:lineRule="auto"/>
        <w:rPr>
          <w:rFonts w:asciiTheme="majorHAnsi" w:eastAsia="Times New Roman" w:hAnsiTheme="majorHAnsi" w:cstheme="majorHAnsi"/>
          <w:b/>
          <w:color w:val="auto"/>
          <w:sz w:val="20"/>
          <w:szCs w:val="20"/>
          <w:lang w:eastAsia="zh-CN"/>
        </w:rPr>
      </w:pPr>
    </w:p>
    <w:p w14:paraId="06E800A9"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0D6E060D"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50EACC1B"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5AA5082A"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083723BB"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466262B3"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771357C"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D1DA253"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4E9208B"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E925EE6"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04F4E56"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D7CF63C"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DFF3017"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1E4C975"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11164F2"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35A70C7" w14:textId="77777777" w:rsidR="008151AF" w:rsidRPr="003E29C0" w:rsidRDefault="008151AF" w:rsidP="008151A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6FA56C77" w14:textId="77777777" w:rsidR="008151AF" w:rsidRDefault="008151AF" w:rsidP="008151AF">
      <w:pPr>
        <w:rPr>
          <w:rFonts w:asciiTheme="majorHAnsi" w:eastAsia="Times New Roman" w:hAnsiTheme="majorHAnsi" w:cstheme="majorHAnsi"/>
          <w:color w:val="auto"/>
          <w:sz w:val="20"/>
          <w:szCs w:val="20"/>
        </w:rPr>
      </w:pPr>
    </w:p>
    <w:p w14:paraId="383EF9E8" w14:textId="77777777" w:rsidR="008151AF" w:rsidRPr="003E29C0" w:rsidRDefault="008151AF" w:rsidP="008151AF">
      <w:pPr>
        <w:rPr>
          <w:rFonts w:asciiTheme="majorHAnsi" w:eastAsia="Times New Roman" w:hAnsiTheme="majorHAnsi" w:cstheme="majorHAnsi"/>
          <w:sz w:val="20"/>
          <w:szCs w:val="20"/>
        </w:rPr>
      </w:pPr>
    </w:p>
    <w:p w14:paraId="630609AD" w14:textId="77777777" w:rsidR="008151AF" w:rsidRPr="003E29C0" w:rsidRDefault="008151AF" w:rsidP="008151AF">
      <w:pPr>
        <w:rPr>
          <w:rFonts w:asciiTheme="majorHAnsi" w:hAnsiTheme="majorHAnsi" w:cstheme="majorHAnsi"/>
          <w:color w:val="auto"/>
          <w:sz w:val="20"/>
          <w:szCs w:val="20"/>
        </w:rPr>
      </w:pPr>
    </w:p>
    <w:p w14:paraId="79AE2E3A" w14:textId="77777777" w:rsidR="008151AF" w:rsidRDefault="008151AF" w:rsidP="008151AF"/>
    <w:p w14:paraId="7C174FF8" w14:textId="77777777" w:rsidR="008151AF" w:rsidRDefault="008151AF"/>
    <w:sectPr w:rsidR="008151AF" w:rsidSect="008151AF">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E3674" w14:textId="77777777" w:rsidR="002B1DDF" w:rsidRDefault="002B1DDF">
      <w:pPr>
        <w:spacing w:after="0" w:line="240" w:lineRule="auto"/>
      </w:pPr>
      <w:r>
        <w:separator/>
      </w:r>
    </w:p>
  </w:endnote>
  <w:endnote w:type="continuationSeparator" w:id="0">
    <w:p w14:paraId="23768A53" w14:textId="77777777" w:rsidR="002B1DDF" w:rsidRDefault="002B1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5939A" w14:textId="77777777" w:rsidR="008151AF" w:rsidRDefault="008151AF"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475C2B93" w14:textId="77777777" w:rsidR="008151AF" w:rsidRDefault="008151AF"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03D3" w14:textId="77777777" w:rsidR="008151AF" w:rsidRDefault="008151A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4EE9C02" w14:textId="77777777" w:rsidR="008151AF" w:rsidRDefault="008151A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0E3B0DA" w14:textId="77777777" w:rsidR="008151AF" w:rsidRDefault="008151A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A04508B" w14:textId="77777777" w:rsidR="008151AF" w:rsidRDefault="008151AF" w:rsidP="002C1B79">
    <w:pPr>
      <w:pStyle w:val="Pieddepage"/>
      <w:tabs>
        <w:tab w:val="clear" w:pos="4536"/>
        <w:tab w:val="clear" w:pos="9072"/>
        <w:tab w:val="left" w:pos="7344"/>
        <w:tab w:val="right" w:pos="9138"/>
      </w:tabs>
      <w:ind w:right="360"/>
      <w:rPr>
        <w:rStyle w:val="Numrodepage"/>
        <w:rFonts w:ascii="Arial" w:hAnsi="Arial" w:cs="Arial"/>
        <w:color w:val="124477"/>
      </w:rPr>
    </w:pPr>
  </w:p>
  <w:p w14:paraId="7292CAEC" w14:textId="77777777" w:rsidR="008151AF" w:rsidRPr="00324013" w:rsidRDefault="008151AF"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047FA531" w14:textId="77777777" w:rsidR="008151AF" w:rsidRDefault="008151AF"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36B9" w14:textId="77777777" w:rsidR="008151AF" w:rsidRPr="00895818" w:rsidRDefault="008151AF"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619E4846" w14:textId="77777777" w:rsidR="008151AF" w:rsidRDefault="008151AF"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2814" w14:textId="77777777" w:rsidR="008151AF" w:rsidRPr="00895818" w:rsidRDefault="008151AF">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9B1ED" w14:textId="77777777" w:rsidR="002B1DDF" w:rsidRDefault="002B1DDF">
      <w:pPr>
        <w:spacing w:after="0" w:line="240" w:lineRule="auto"/>
      </w:pPr>
      <w:r>
        <w:separator/>
      </w:r>
    </w:p>
  </w:footnote>
  <w:footnote w:type="continuationSeparator" w:id="0">
    <w:p w14:paraId="25829C73" w14:textId="77777777" w:rsidR="002B1DDF" w:rsidRDefault="002B1D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4363" w14:textId="77777777" w:rsidR="008151AF" w:rsidRDefault="008151AF">
    <w:pPr>
      <w:pStyle w:val="En-tte"/>
    </w:pPr>
    <w:r w:rsidRPr="00852580">
      <w:rPr>
        <w:caps/>
        <w:noProof/>
        <w:sz w:val="66"/>
        <w:szCs w:val="66"/>
        <w:lang w:eastAsia="fr-FR"/>
      </w:rPr>
      <w:drawing>
        <wp:anchor distT="0" distB="0" distL="114300" distR="114300" simplePos="0" relativeHeight="251657728" behindDoc="1" locked="1" layoutInCell="1" allowOverlap="1" wp14:anchorId="5924D304" wp14:editId="74C02202">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A8516" w14:textId="77777777" w:rsidR="008151AF" w:rsidRDefault="008151AF"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545B4754" wp14:editId="4CCC556E">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709076AE" w14:textId="77777777" w:rsidR="008151AF" w:rsidRDefault="008151AF"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72567" w14:textId="77777777" w:rsidR="008151AF" w:rsidRDefault="008151AF" w:rsidP="00F13839">
    <w:pPr>
      <w:pStyle w:val="En-tte"/>
      <w:ind w:left="-426"/>
    </w:pPr>
  </w:p>
  <w:p w14:paraId="4FE2AFB1" w14:textId="77777777" w:rsidR="008151AF" w:rsidRDefault="008151AF"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76D1321C" wp14:editId="527C424C">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84DA2" w14:textId="77777777" w:rsidR="008151AF" w:rsidRDefault="008151AF">
    <w:pPr>
      <w:pStyle w:val="En-tte"/>
    </w:pPr>
    <w:r w:rsidRPr="00852580">
      <w:rPr>
        <w:caps/>
        <w:noProof/>
        <w:sz w:val="66"/>
        <w:szCs w:val="66"/>
        <w:lang w:eastAsia="fr-FR"/>
      </w:rPr>
      <w:drawing>
        <wp:anchor distT="0" distB="0" distL="114300" distR="114300" simplePos="0" relativeHeight="251655680" behindDoc="1" locked="1" layoutInCell="1" allowOverlap="1" wp14:anchorId="3B171AC7" wp14:editId="006B1033">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D96E22B" w14:textId="77777777" w:rsidR="008151AF" w:rsidRDefault="008151AF"/>
  <w:p w14:paraId="306F6CCE" w14:textId="77777777" w:rsidR="008151AF" w:rsidRDefault="008151AF"/>
  <w:p w14:paraId="3DADE4DE" w14:textId="77777777" w:rsidR="008151AF" w:rsidRDefault="008151A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280E" w14:textId="77777777" w:rsidR="008151AF" w:rsidRDefault="008151AF">
    <w:pPr>
      <w:pStyle w:val="En-tte"/>
    </w:pPr>
    <w:r w:rsidRPr="00852580">
      <w:rPr>
        <w:caps/>
        <w:noProof/>
        <w:sz w:val="66"/>
        <w:szCs w:val="66"/>
        <w:lang w:eastAsia="fr-FR"/>
      </w:rPr>
      <w:drawing>
        <wp:anchor distT="0" distB="0" distL="114300" distR="114300" simplePos="0" relativeHeight="251656704" behindDoc="1" locked="0" layoutInCell="1" allowOverlap="1" wp14:anchorId="0CAE442B" wp14:editId="1479DF05">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1AF"/>
    <w:rsid w:val="0002601A"/>
    <w:rsid w:val="002B1DDF"/>
    <w:rsid w:val="0064270B"/>
    <w:rsid w:val="008151AF"/>
    <w:rsid w:val="00B97037"/>
    <w:rsid w:val="00CA4AB6"/>
    <w:rsid w:val="00E97EF1"/>
    <w:rsid w:val="00FC2440"/>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6755D"/>
  <w15:chartTrackingRefBased/>
  <w15:docId w15:val="{0281F3FC-9F68-4967-99AB-9D819E90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1AF"/>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815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15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151A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151A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151A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151A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151A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151A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151A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151A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151A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151A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151A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151A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151A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151A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151A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151AF"/>
    <w:rPr>
      <w:rFonts w:eastAsiaTheme="majorEastAsia" w:cstheme="majorBidi"/>
      <w:color w:val="272727" w:themeColor="text1" w:themeTint="D8"/>
    </w:rPr>
  </w:style>
  <w:style w:type="paragraph" w:styleId="Titre">
    <w:name w:val="Title"/>
    <w:basedOn w:val="Normal"/>
    <w:next w:val="Normal"/>
    <w:link w:val="TitreCar"/>
    <w:uiPriority w:val="10"/>
    <w:qFormat/>
    <w:rsid w:val="00815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151A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151A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151A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151AF"/>
    <w:pPr>
      <w:spacing w:before="160"/>
      <w:jc w:val="center"/>
    </w:pPr>
    <w:rPr>
      <w:i/>
      <w:iCs/>
      <w:color w:val="404040" w:themeColor="text1" w:themeTint="BF"/>
    </w:rPr>
  </w:style>
  <w:style w:type="character" w:customStyle="1" w:styleId="CitationCar">
    <w:name w:val="Citation Car"/>
    <w:basedOn w:val="Policepardfaut"/>
    <w:link w:val="Citation"/>
    <w:uiPriority w:val="29"/>
    <w:rsid w:val="008151AF"/>
    <w:rPr>
      <w:i/>
      <w:iCs/>
      <w:color w:val="404040" w:themeColor="text1" w:themeTint="BF"/>
    </w:rPr>
  </w:style>
  <w:style w:type="paragraph" w:styleId="Paragraphedeliste">
    <w:name w:val="List Paragraph"/>
    <w:aliases w:val="Puce 1er niveau"/>
    <w:basedOn w:val="Normal"/>
    <w:link w:val="ParagraphedelisteCar"/>
    <w:uiPriority w:val="34"/>
    <w:qFormat/>
    <w:rsid w:val="008151AF"/>
    <w:pPr>
      <w:ind w:left="720"/>
      <w:contextualSpacing/>
    </w:pPr>
  </w:style>
  <w:style w:type="character" w:styleId="Accentuationintense">
    <w:name w:val="Intense Emphasis"/>
    <w:basedOn w:val="Policepardfaut"/>
    <w:uiPriority w:val="21"/>
    <w:qFormat/>
    <w:rsid w:val="008151AF"/>
    <w:rPr>
      <w:i/>
      <w:iCs/>
      <w:color w:val="0F4761" w:themeColor="accent1" w:themeShade="BF"/>
    </w:rPr>
  </w:style>
  <w:style w:type="paragraph" w:styleId="Citationintense">
    <w:name w:val="Intense Quote"/>
    <w:basedOn w:val="Normal"/>
    <w:next w:val="Normal"/>
    <w:link w:val="CitationintenseCar"/>
    <w:uiPriority w:val="30"/>
    <w:qFormat/>
    <w:rsid w:val="00815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151AF"/>
    <w:rPr>
      <w:i/>
      <w:iCs/>
      <w:color w:val="0F4761" w:themeColor="accent1" w:themeShade="BF"/>
    </w:rPr>
  </w:style>
  <w:style w:type="character" w:styleId="Rfrenceintense">
    <w:name w:val="Intense Reference"/>
    <w:basedOn w:val="Policepardfaut"/>
    <w:uiPriority w:val="32"/>
    <w:qFormat/>
    <w:rsid w:val="008151AF"/>
    <w:rPr>
      <w:b/>
      <w:bCs/>
      <w:smallCaps/>
      <w:color w:val="0F4761" w:themeColor="accent1" w:themeShade="BF"/>
      <w:spacing w:val="5"/>
    </w:rPr>
  </w:style>
  <w:style w:type="paragraph" w:styleId="En-tte">
    <w:name w:val="header"/>
    <w:basedOn w:val="Normal"/>
    <w:link w:val="En-tteCar"/>
    <w:uiPriority w:val="99"/>
    <w:unhideWhenUsed/>
    <w:rsid w:val="008151AF"/>
    <w:pPr>
      <w:tabs>
        <w:tab w:val="center" w:pos="4536"/>
        <w:tab w:val="right" w:pos="9072"/>
      </w:tabs>
      <w:spacing w:after="0" w:line="240" w:lineRule="auto"/>
    </w:pPr>
  </w:style>
  <w:style w:type="character" w:customStyle="1" w:styleId="En-tteCar">
    <w:name w:val="En-tête Car"/>
    <w:basedOn w:val="Policepardfaut"/>
    <w:link w:val="En-tte"/>
    <w:uiPriority w:val="99"/>
    <w:rsid w:val="008151AF"/>
    <w:rPr>
      <w:color w:val="000000" w:themeColor="text1" w:themeShade="80"/>
      <w:kern w:val="0"/>
      <w:sz w:val="22"/>
      <w:szCs w:val="22"/>
      <w14:ligatures w14:val="none"/>
    </w:rPr>
  </w:style>
  <w:style w:type="paragraph" w:styleId="Pieddepage">
    <w:name w:val="footer"/>
    <w:basedOn w:val="Normal"/>
    <w:link w:val="PieddepageCar"/>
    <w:uiPriority w:val="99"/>
    <w:unhideWhenUsed/>
    <w:rsid w:val="008151A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51AF"/>
    <w:rPr>
      <w:color w:val="000000" w:themeColor="text1" w:themeShade="80"/>
      <w:kern w:val="0"/>
      <w:sz w:val="22"/>
      <w:szCs w:val="22"/>
      <w14:ligatures w14:val="none"/>
    </w:rPr>
  </w:style>
  <w:style w:type="paragraph" w:customStyle="1" w:styleId="Normal1">
    <w:name w:val="Normal1"/>
    <w:basedOn w:val="Normal"/>
    <w:rsid w:val="008151AF"/>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8151AF"/>
    <w:rPr>
      <w:rFonts w:ascii="Arial" w:hAnsi="Arial" w:cs="Arial"/>
      <w:color w:val="004379"/>
      <w:sz w:val="20"/>
      <w:szCs w:val="18"/>
    </w:rPr>
  </w:style>
  <w:style w:type="character" w:styleId="Numrodepage">
    <w:name w:val="page number"/>
    <w:basedOn w:val="Policepardfaut"/>
    <w:uiPriority w:val="99"/>
    <w:semiHidden/>
    <w:unhideWhenUsed/>
    <w:rsid w:val="008151AF"/>
  </w:style>
  <w:style w:type="paragraph" w:customStyle="1" w:styleId="TITREBLEU">
    <w:name w:val="TITRE BLEU"/>
    <w:basedOn w:val="Normal"/>
    <w:link w:val="TITREBLEUCar"/>
    <w:qFormat/>
    <w:rsid w:val="008151AF"/>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8151AF"/>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151AF"/>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8151AF"/>
    <w:rPr>
      <w:rFonts w:ascii="Calibri" w:eastAsia="Calibri" w:hAnsi="Calibri" w:cs="Arial"/>
      <w:color w:val="00B0F0"/>
      <w:kern w:val="0"/>
      <w14:ligatures w14:val="none"/>
    </w:rPr>
  </w:style>
  <w:style w:type="table" w:styleId="Grilledutableau">
    <w:name w:val="Table Grid"/>
    <w:basedOn w:val="TableauNormal"/>
    <w:rsid w:val="008151AF"/>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8151AF"/>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8151AF"/>
  </w:style>
  <w:style w:type="character" w:styleId="lev">
    <w:name w:val="Strong"/>
    <w:qFormat/>
    <w:rsid w:val="008151AF"/>
    <w:rPr>
      <w:b/>
      <w:bCs/>
    </w:rPr>
  </w:style>
  <w:style w:type="paragraph" w:customStyle="1" w:styleId="RedTxt">
    <w:name w:val="RedTxt"/>
    <w:basedOn w:val="Normal"/>
    <w:rsid w:val="008151AF"/>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8151AF"/>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1844</Words>
  <Characters>10664</Characters>
  <Application>Microsoft Office Word</Application>
  <DocSecurity>0</DocSecurity>
  <Lines>380</Lines>
  <Paragraphs>201</Paragraphs>
  <ScaleCrop>false</ScaleCrop>
  <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4</cp:revision>
  <dcterms:created xsi:type="dcterms:W3CDTF">2026-02-18T15:14:00Z</dcterms:created>
  <dcterms:modified xsi:type="dcterms:W3CDTF">2026-03-20T11:17:00Z</dcterms:modified>
</cp:coreProperties>
</file>